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69C2" w:rsidRDefault="00765C4D">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4711065</wp:posOffset>
            </wp:positionH>
            <wp:positionV relativeFrom="paragraph">
              <wp:posOffset>-228599</wp:posOffset>
            </wp:positionV>
            <wp:extent cx="1918635" cy="918754"/>
            <wp:effectExtent l="0" t="0" r="0" b="0"/>
            <wp:wrapSquare wrapText="bothSides" distT="0" distB="0" distL="114300" distR="114300"/>
            <wp:docPr id="1" name="image00.png" descr="ArtsCorps Mac HD:Users:sean:Desktop:Screen Shot 2014-07-21 at 2.15.56 PM.png"/>
            <wp:cNvGraphicFramePr/>
            <a:graphic xmlns:a="http://schemas.openxmlformats.org/drawingml/2006/main">
              <a:graphicData uri="http://schemas.openxmlformats.org/drawingml/2006/picture">
                <pic:pic xmlns:pic="http://schemas.openxmlformats.org/drawingml/2006/picture">
                  <pic:nvPicPr>
                    <pic:cNvPr id="0" name="image00.png" descr="ArtsCorps Mac HD:Users:sean:Desktop:Screen Shot 2014-07-21 at 2.15.56 PM.png"/>
                    <pic:cNvPicPr preferRelativeResize="0"/>
                  </pic:nvPicPr>
                  <pic:blipFill>
                    <a:blip r:embed="rId5"/>
                    <a:srcRect/>
                    <a:stretch>
                      <a:fillRect/>
                    </a:stretch>
                  </pic:blipFill>
                  <pic:spPr>
                    <a:xfrm>
                      <a:off x="0" y="0"/>
                      <a:ext cx="1918635" cy="918754"/>
                    </a:xfrm>
                    <a:prstGeom prst="rect">
                      <a:avLst/>
                    </a:prstGeom>
                    <a:ln/>
                  </pic:spPr>
                </pic:pic>
              </a:graphicData>
            </a:graphic>
          </wp:anchor>
        </w:drawing>
      </w:r>
    </w:p>
    <w:p w:rsidR="005269C2" w:rsidRDefault="005269C2"/>
    <w:p w:rsidR="005269C2" w:rsidRDefault="00765C4D">
      <w:r>
        <w:rPr>
          <w:rFonts w:ascii="Times New Roman" w:eastAsia="Times New Roman" w:hAnsi="Times New Roman" w:cs="Times New Roman"/>
          <w:b/>
          <w:sz w:val="30"/>
        </w:rPr>
        <w:t xml:space="preserve">Organizational Plan for Racial Equity </w:t>
      </w:r>
    </w:p>
    <w:p w:rsidR="005269C2" w:rsidRDefault="005269C2"/>
    <w:p w:rsidR="005269C2" w:rsidRDefault="005269C2"/>
    <w:p w:rsidR="005269C2" w:rsidRDefault="00765C4D">
      <w:r>
        <w:rPr>
          <w:rFonts w:ascii="Times New Roman" w:eastAsia="Times New Roman" w:hAnsi="Times New Roman" w:cs="Times New Roman"/>
          <w:sz w:val="22"/>
        </w:rPr>
        <w:t xml:space="preserve">Organizational members of HDC are invited to develop an Organizational Plan for Racial Equity.  With the support of HDC, members will have the opportunity to determine organizational commitments and develop an action plan to institute racial equity within their organization. This template is geared to develop achievable commitments and a relevant strategy to advance racial equity within member organizations over the course of one year.  </w:t>
      </w:r>
    </w:p>
    <w:p w:rsidR="005269C2" w:rsidRDefault="005269C2"/>
    <w:p w:rsidR="005269C2" w:rsidRDefault="005269C2"/>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5269C2">
        <w:tc>
          <w:tcPr>
            <w:tcW w:w="10728" w:type="dxa"/>
          </w:tcPr>
          <w:p w:rsidR="005269C2" w:rsidRDefault="00765C4D">
            <w:pPr>
              <w:contextualSpacing w:val="0"/>
            </w:pPr>
            <w:r>
              <w:rPr>
                <w:rFonts w:ascii="Times New Roman" w:eastAsia="Times New Roman" w:hAnsi="Times New Roman" w:cs="Times New Roman"/>
                <w:b/>
                <w:sz w:val="22"/>
              </w:rPr>
              <w:t xml:space="preserve">General – </w:t>
            </w:r>
            <w:r>
              <w:rPr>
                <w:rFonts w:ascii="Times New Roman" w:eastAsia="Times New Roman" w:hAnsi="Times New Roman" w:cs="Times New Roman"/>
                <w:sz w:val="22"/>
              </w:rPr>
              <w:t>Please share the name of the organization and the lead contact(s).</w:t>
            </w:r>
          </w:p>
          <w:p w:rsidR="005269C2" w:rsidRDefault="005269C2">
            <w:pPr>
              <w:contextualSpacing w:val="0"/>
            </w:pPr>
          </w:p>
          <w:p w:rsidR="005269C2" w:rsidRDefault="005269C2">
            <w:pPr>
              <w:contextualSpacing w:val="0"/>
            </w:pPr>
          </w:p>
        </w:tc>
      </w:tr>
    </w:tbl>
    <w:p w:rsidR="005269C2" w:rsidRDefault="005269C2"/>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5269C2">
        <w:tc>
          <w:tcPr>
            <w:tcW w:w="10728" w:type="dxa"/>
          </w:tcPr>
          <w:p w:rsidR="005269C2" w:rsidRDefault="00765C4D">
            <w:pPr>
              <w:contextualSpacing w:val="0"/>
            </w:pPr>
            <w:r>
              <w:rPr>
                <w:rFonts w:ascii="Times New Roman" w:eastAsia="Times New Roman" w:hAnsi="Times New Roman" w:cs="Times New Roman"/>
                <w:b/>
                <w:sz w:val="22"/>
              </w:rPr>
              <w:t xml:space="preserve">Goals – </w:t>
            </w:r>
            <w:r>
              <w:rPr>
                <w:rFonts w:ascii="Times New Roman" w:eastAsia="Times New Roman" w:hAnsi="Times New Roman" w:cs="Times New Roman"/>
                <w:sz w:val="22"/>
              </w:rPr>
              <w:t>Please outline the primary racial equity goals your organization hopes to accomplish in one year.</w:t>
            </w:r>
          </w:p>
          <w:p w:rsidR="005269C2" w:rsidRDefault="00765C4D">
            <w:pPr>
              <w:numPr>
                <w:ilvl w:val="0"/>
                <w:numId w:val="1"/>
              </w:numPr>
              <w:ind w:hanging="359"/>
              <w:rPr>
                <w:rFonts w:ascii="Times New Roman" w:eastAsia="Times New Roman" w:hAnsi="Times New Roman" w:cs="Times New Roman"/>
                <w:b/>
                <w:sz w:val="22"/>
              </w:rPr>
            </w:pPr>
            <w:r>
              <w:rPr>
                <w:rFonts w:ascii="Times New Roman" w:eastAsia="Times New Roman" w:hAnsi="Times New Roman" w:cs="Times New Roman"/>
                <w:b/>
                <w:sz w:val="22"/>
              </w:rPr>
              <w:t xml:space="preserve"> </w:t>
            </w:r>
          </w:p>
          <w:p w:rsidR="005269C2" w:rsidRDefault="00765C4D">
            <w:pPr>
              <w:numPr>
                <w:ilvl w:val="0"/>
                <w:numId w:val="1"/>
              </w:numPr>
              <w:ind w:hanging="359"/>
              <w:rPr>
                <w:rFonts w:ascii="Times New Roman" w:eastAsia="Times New Roman" w:hAnsi="Times New Roman" w:cs="Times New Roman"/>
                <w:b/>
                <w:sz w:val="22"/>
              </w:rPr>
            </w:pPr>
            <w:r>
              <w:rPr>
                <w:rFonts w:ascii="Times New Roman" w:eastAsia="Times New Roman" w:hAnsi="Times New Roman" w:cs="Times New Roman"/>
                <w:b/>
                <w:sz w:val="22"/>
              </w:rPr>
              <w:t xml:space="preserve"> </w:t>
            </w:r>
          </w:p>
          <w:p w:rsidR="005269C2" w:rsidRDefault="005269C2">
            <w:pPr>
              <w:numPr>
                <w:ilvl w:val="0"/>
                <w:numId w:val="1"/>
              </w:numPr>
              <w:ind w:hanging="359"/>
              <w:rPr>
                <w:rFonts w:ascii="Times New Roman" w:eastAsia="Times New Roman" w:hAnsi="Times New Roman" w:cs="Times New Roman"/>
                <w:b/>
                <w:sz w:val="22"/>
              </w:rPr>
            </w:pPr>
          </w:p>
          <w:p w:rsidR="005269C2" w:rsidRDefault="005269C2">
            <w:pPr>
              <w:contextualSpacing w:val="0"/>
            </w:pPr>
          </w:p>
        </w:tc>
      </w:tr>
    </w:tbl>
    <w:p w:rsidR="005269C2" w:rsidRDefault="005269C2"/>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5269C2">
        <w:tc>
          <w:tcPr>
            <w:tcW w:w="10728" w:type="dxa"/>
          </w:tcPr>
          <w:p w:rsidR="005269C2" w:rsidRDefault="00765C4D">
            <w:pPr>
              <w:contextualSpacing w:val="0"/>
            </w:pPr>
            <w:r>
              <w:rPr>
                <w:rFonts w:ascii="Times New Roman" w:eastAsia="Times New Roman" w:hAnsi="Times New Roman" w:cs="Times New Roman"/>
                <w:b/>
                <w:sz w:val="22"/>
              </w:rPr>
              <w:t xml:space="preserve">Staffing – </w:t>
            </w:r>
            <w:r>
              <w:rPr>
                <w:rFonts w:ascii="Times New Roman" w:eastAsia="Times New Roman" w:hAnsi="Times New Roman" w:cs="Times New Roman"/>
                <w:sz w:val="22"/>
              </w:rPr>
              <w:t>Outline how this work will be staffed.</w:t>
            </w:r>
          </w:p>
          <w:p w:rsidR="005269C2" w:rsidRDefault="005269C2">
            <w:pPr>
              <w:contextualSpacing w:val="0"/>
            </w:pPr>
          </w:p>
          <w:p w:rsidR="005269C2" w:rsidRDefault="005269C2">
            <w:pPr>
              <w:contextualSpacing w:val="0"/>
            </w:pPr>
          </w:p>
        </w:tc>
      </w:tr>
    </w:tbl>
    <w:p w:rsidR="005269C2" w:rsidRDefault="005269C2"/>
    <w:tbl>
      <w:tblPr>
        <w:tblStyle w:val="a2"/>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5269C2">
        <w:tc>
          <w:tcPr>
            <w:tcW w:w="10728" w:type="dxa"/>
          </w:tcPr>
          <w:p w:rsidR="005269C2" w:rsidRDefault="00765C4D">
            <w:pPr>
              <w:contextualSpacing w:val="0"/>
            </w:pPr>
            <w:r>
              <w:rPr>
                <w:rFonts w:ascii="Times New Roman" w:eastAsia="Times New Roman" w:hAnsi="Times New Roman" w:cs="Times New Roman"/>
                <w:b/>
                <w:sz w:val="22"/>
              </w:rPr>
              <w:t xml:space="preserve">Budget – </w:t>
            </w:r>
            <w:r>
              <w:rPr>
                <w:rFonts w:ascii="Times New Roman" w:eastAsia="Times New Roman" w:hAnsi="Times New Roman" w:cs="Times New Roman"/>
                <w:sz w:val="22"/>
              </w:rPr>
              <w:t xml:space="preserve">Outline the budget for this work.  </w:t>
            </w:r>
          </w:p>
          <w:p w:rsidR="005269C2" w:rsidRDefault="005269C2">
            <w:pPr>
              <w:contextualSpacing w:val="0"/>
            </w:pPr>
          </w:p>
          <w:p w:rsidR="005269C2" w:rsidRDefault="005269C2">
            <w:pPr>
              <w:contextualSpacing w:val="0"/>
            </w:pPr>
          </w:p>
        </w:tc>
      </w:tr>
    </w:tbl>
    <w:p w:rsidR="005269C2" w:rsidRDefault="005269C2"/>
    <w:tbl>
      <w:tblPr>
        <w:tblStyle w:val="a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5269C2">
        <w:trPr>
          <w:trHeight w:val="2600"/>
        </w:trPr>
        <w:tc>
          <w:tcPr>
            <w:tcW w:w="10728" w:type="dxa"/>
          </w:tcPr>
          <w:p w:rsidR="005269C2" w:rsidRDefault="00765C4D">
            <w:pPr>
              <w:contextualSpacing w:val="0"/>
            </w:pPr>
            <w:r>
              <w:rPr>
                <w:rFonts w:ascii="Times New Roman" w:eastAsia="Times New Roman" w:hAnsi="Times New Roman" w:cs="Times New Roman"/>
                <w:b/>
                <w:sz w:val="22"/>
              </w:rPr>
              <w:t xml:space="preserve">Timeline – </w:t>
            </w:r>
            <w:r>
              <w:rPr>
                <w:rFonts w:ascii="Times New Roman" w:eastAsia="Times New Roman" w:hAnsi="Times New Roman" w:cs="Times New Roman"/>
                <w:sz w:val="22"/>
              </w:rPr>
              <w:t>Please provide a month-by-month outline of the project.</w:t>
            </w:r>
          </w:p>
          <w:p w:rsidR="005269C2" w:rsidRDefault="005269C2">
            <w:pPr>
              <w:contextualSpacing w:val="0"/>
            </w:pPr>
          </w:p>
          <w:p w:rsidR="005269C2" w:rsidRDefault="005269C2">
            <w:pPr>
              <w:contextualSpacing w:val="0"/>
            </w:pPr>
          </w:p>
          <w:p w:rsidR="005269C2" w:rsidRDefault="005269C2">
            <w:pPr>
              <w:contextualSpacing w:val="0"/>
            </w:pPr>
          </w:p>
          <w:p w:rsidR="005269C2" w:rsidRDefault="005269C2">
            <w:pPr>
              <w:contextualSpacing w:val="0"/>
            </w:pPr>
          </w:p>
          <w:p w:rsidR="005269C2" w:rsidRDefault="005269C2">
            <w:pPr>
              <w:contextualSpacing w:val="0"/>
            </w:pPr>
          </w:p>
        </w:tc>
      </w:tr>
    </w:tbl>
    <w:p w:rsidR="005269C2" w:rsidRDefault="005269C2"/>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5269C2">
        <w:tc>
          <w:tcPr>
            <w:tcW w:w="10728" w:type="dxa"/>
          </w:tcPr>
          <w:p w:rsidR="005269C2" w:rsidRDefault="00765C4D">
            <w:pPr>
              <w:contextualSpacing w:val="0"/>
            </w:pPr>
            <w:r>
              <w:rPr>
                <w:rFonts w:ascii="Times New Roman" w:eastAsia="Times New Roman" w:hAnsi="Times New Roman" w:cs="Times New Roman"/>
                <w:b/>
                <w:sz w:val="22"/>
              </w:rPr>
              <w:t xml:space="preserve">Future – </w:t>
            </w:r>
            <w:r>
              <w:rPr>
                <w:rFonts w:ascii="Times New Roman" w:eastAsia="Times New Roman" w:hAnsi="Times New Roman" w:cs="Times New Roman"/>
                <w:sz w:val="22"/>
              </w:rPr>
              <w:t>Please share how your organization will include a racial equity lens in future strategic planning.</w:t>
            </w:r>
            <w:r>
              <w:rPr>
                <w:rFonts w:ascii="Times New Roman" w:eastAsia="Times New Roman" w:hAnsi="Times New Roman" w:cs="Times New Roman"/>
                <w:b/>
                <w:sz w:val="22"/>
              </w:rPr>
              <w:t xml:space="preserve"> </w:t>
            </w:r>
          </w:p>
          <w:p w:rsidR="005269C2" w:rsidRDefault="005269C2">
            <w:pPr>
              <w:contextualSpacing w:val="0"/>
            </w:pPr>
          </w:p>
          <w:p w:rsidR="005269C2" w:rsidRDefault="005269C2">
            <w:pPr>
              <w:contextualSpacing w:val="0"/>
            </w:pPr>
          </w:p>
          <w:p w:rsidR="005269C2" w:rsidRDefault="005269C2">
            <w:pPr>
              <w:contextualSpacing w:val="0"/>
            </w:pPr>
          </w:p>
          <w:p w:rsidR="005269C2" w:rsidRDefault="005269C2">
            <w:pPr>
              <w:contextualSpacing w:val="0"/>
            </w:pPr>
          </w:p>
        </w:tc>
      </w:tr>
    </w:tbl>
    <w:p w:rsidR="005269C2" w:rsidRDefault="005269C2">
      <w:pPr>
        <w:tabs>
          <w:tab w:val="left" w:pos="1011"/>
        </w:tabs>
      </w:pPr>
    </w:p>
    <w:tbl>
      <w:tblPr>
        <w:tblStyle w:val="a5"/>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5269C2">
        <w:tc>
          <w:tcPr>
            <w:tcW w:w="10512" w:type="dxa"/>
            <w:tcMar>
              <w:top w:w="100" w:type="dxa"/>
              <w:left w:w="100" w:type="dxa"/>
              <w:bottom w:w="100" w:type="dxa"/>
              <w:right w:w="100" w:type="dxa"/>
            </w:tcMar>
          </w:tcPr>
          <w:p w:rsidR="005269C2" w:rsidRDefault="00765C4D">
            <w:pPr>
              <w:widowControl w:val="0"/>
            </w:pPr>
            <w:r>
              <w:rPr>
                <w:rFonts w:ascii="Times New Roman" w:eastAsia="Times New Roman" w:hAnsi="Times New Roman" w:cs="Times New Roman"/>
                <w:b/>
                <w:sz w:val="22"/>
              </w:rPr>
              <w:t>HDC Support</w:t>
            </w:r>
            <w:r>
              <w:rPr>
                <w:rFonts w:ascii="Times New Roman" w:eastAsia="Times New Roman" w:hAnsi="Times New Roman" w:cs="Times New Roman"/>
                <w:sz w:val="22"/>
              </w:rPr>
              <w:t xml:space="preserve"> </w:t>
            </w:r>
            <w:r>
              <w:rPr>
                <w:rFonts w:ascii="Times New Roman" w:eastAsia="Times New Roman" w:hAnsi="Times New Roman" w:cs="Times New Roman"/>
                <w:b/>
                <w:sz w:val="22"/>
              </w:rPr>
              <w:t>–</w:t>
            </w:r>
            <w:r>
              <w:rPr>
                <w:rFonts w:ascii="Times New Roman" w:eastAsia="Times New Roman" w:hAnsi="Times New Roman" w:cs="Times New Roman"/>
                <w:sz w:val="22"/>
              </w:rPr>
              <w:t xml:space="preserve"> Please share how HDC can support you in carrying out your goals.</w:t>
            </w:r>
          </w:p>
          <w:p w:rsidR="005269C2" w:rsidRDefault="005269C2">
            <w:pPr>
              <w:widowControl w:val="0"/>
            </w:pPr>
          </w:p>
          <w:p w:rsidR="005269C2" w:rsidRDefault="005269C2">
            <w:pPr>
              <w:widowControl w:val="0"/>
            </w:pPr>
          </w:p>
        </w:tc>
      </w:tr>
    </w:tbl>
    <w:p w:rsidR="005269C2" w:rsidRDefault="005269C2"/>
    <w:sectPr w:rsidR="005269C2">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C2BB6"/>
    <w:multiLevelType w:val="multilevel"/>
    <w:tmpl w:val="542802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C2"/>
    <w:rsid w:val="005269C2"/>
    <w:rsid w:val="00765C4D"/>
    <w:rsid w:val="00914441"/>
    <w:rsid w:val="00E1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B8717-13E8-47ED-BBEC-D4926138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Organizational Plan for Racial Equity.docx</vt:lpstr>
    </vt:vector>
  </TitlesOfParts>
  <Company>Soka University of America</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Plan for Racial Equity.docx</dc:title>
  <dc:creator>Monica</dc:creator>
  <cp:lastModifiedBy>monica</cp:lastModifiedBy>
  <cp:revision>2</cp:revision>
  <dcterms:created xsi:type="dcterms:W3CDTF">2014-12-01T23:23:00Z</dcterms:created>
  <dcterms:modified xsi:type="dcterms:W3CDTF">2014-12-01T23:23:00Z</dcterms:modified>
</cp:coreProperties>
</file>