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52D5F" w14:textId="218C1E08" w:rsidR="00F94FF8" w:rsidRPr="00B219D5" w:rsidRDefault="00F94FF8" w:rsidP="00F94FF8">
      <w:pPr>
        <w:rPr>
          <w:szCs w:val="24"/>
        </w:rPr>
      </w:pPr>
      <w:r w:rsidRPr="00672F39">
        <w:rPr>
          <w:noProof/>
        </w:rPr>
        <w:drawing>
          <wp:inline distT="0" distB="0" distL="0" distR="0" wp14:anchorId="63526623" wp14:editId="7A32084B">
            <wp:extent cx="1849120" cy="1706245"/>
            <wp:effectExtent l="0" t="0" r="0" b="8255"/>
            <wp:docPr id="48537811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378114" name="Picture 1" descr="A logo for a compan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9120" cy="1706245"/>
                    </a:xfrm>
                    <a:prstGeom prst="rect">
                      <a:avLst/>
                    </a:prstGeom>
                    <a:noFill/>
                    <a:ln>
                      <a:noFill/>
                    </a:ln>
                  </pic:spPr>
                </pic:pic>
              </a:graphicData>
            </a:graphic>
          </wp:inline>
        </w:drawing>
      </w:r>
    </w:p>
    <w:p w14:paraId="31B83628" w14:textId="77777777" w:rsidR="00F94FF8" w:rsidRDefault="00F94FF8" w:rsidP="00F94FF8">
      <w:pPr>
        <w:rPr>
          <w:rFonts w:eastAsia="Times New Roman" w:cstheme="minorHAnsi"/>
          <w:kern w:val="0"/>
          <w:sz w:val="24"/>
          <w:szCs w:val="24"/>
          <w14:ligatures w14:val="none"/>
        </w:rPr>
      </w:pPr>
    </w:p>
    <w:p w14:paraId="0F334EB3" w14:textId="0414EC41" w:rsidR="00F94FF8" w:rsidRPr="00F94FF8" w:rsidRDefault="00F94FF8" w:rsidP="00F94FF8">
      <w:pPr>
        <w:rPr>
          <w:rFonts w:eastAsia="Times New Roman" w:cstheme="minorHAnsi"/>
          <w:kern w:val="0"/>
          <w:sz w:val="24"/>
          <w:szCs w:val="24"/>
          <w14:ligatures w14:val="none"/>
        </w:rPr>
      </w:pPr>
      <w:r w:rsidRPr="00F94FF8">
        <w:rPr>
          <w:rFonts w:eastAsia="Times New Roman" w:cstheme="minorHAnsi"/>
          <w:kern w:val="0"/>
          <w:sz w:val="24"/>
          <w:szCs w:val="24"/>
          <w14:ligatures w14:val="none"/>
        </w:rPr>
        <w:t xml:space="preserve">JOB DESCRIPTION FOR:   </w:t>
      </w:r>
    </w:p>
    <w:p w14:paraId="593B0727" w14:textId="77777777" w:rsidR="00F94FF8" w:rsidRPr="00F94FF8" w:rsidRDefault="00F94FF8" w:rsidP="00F94FF8">
      <w:pPr>
        <w:rPr>
          <w:rFonts w:eastAsia="Times New Roman" w:cstheme="minorHAnsi"/>
          <w:b/>
          <w:bCs/>
          <w:kern w:val="0"/>
          <w:sz w:val="24"/>
          <w:szCs w:val="24"/>
          <w14:ligatures w14:val="none"/>
        </w:rPr>
      </w:pPr>
      <w:r w:rsidRPr="00F94FF8">
        <w:rPr>
          <w:rFonts w:eastAsia="Times New Roman" w:cstheme="minorHAnsi"/>
          <w:b/>
          <w:bCs/>
          <w:kern w:val="0"/>
          <w:sz w:val="24"/>
          <w:szCs w:val="24"/>
          <w14:ligatures w14:val="none"/>
        </w:rPr>
        <w:t>Housing Developer II (Project Manager)</w:t>
      </w:r>
    </w:p>
    <w:p w14:paraId="16DAE3F7" w14:textId="47B0F4C4" w:rsidR="00F94FF8" w:rsidRPr="00F94FF8" w:rsidRDefault="00A57C8E" w:rsidP="00F94FF8">
      <w:pPr>
        <w:jc w:val="both"/>
        <w:rPr>
          <w:rFonts w:eastAsia="Times New Roman" w:cstheme="minorHAnsi"/>
          <w:i/>
          <w:iCs/>
          <w:kern w:val="0"/>
          <w:sz w:val="24"/>
          <w:szCs w:val="24"/>
          <w14:ligatures w14:val="none"/>
        </w:rPr>
      </w:pPr>
      <w:r>
        <w:rPr>
          <w:rFonts w:eastAsia="Times New Roman" w:cstheme="minorHAnsi"/>
          <w:i/>
          <w:iCs/>
          <w:kern w:val="0"/>
          <w:sz w:val="24"/>
          <w:szCs w:val="24"/>
          <w14:ligatures w14:val="none"/>
        </w:rPr>
        <w:t xml:space="preserve">Apply here: </w:t>
      </w:r>
      <w:hyperlink r:id="rId9" w:history="1">
        <w:r w:rsidRPr="00A57C8E">
          <w:rPr>
            <w:rStyle w:val="Hyperlink"/>
            <w:rFonts w:eastAsia="Times New Roman" w:cstheme="minorHAnsi"/>
            <w:i/>
            <w:iCs/>
            <w:kern w:val="0"/>
            <w:sz w:val="24"/>
            <w:szCs w:val="24"/>
            <w14:ligatures w14:val="none"/>
          </w:rPr>
          <w:t>APPLICAT</w:t>
        </w:r>
        <w:r w:rsidRPr="00A57C8E">
          <w:rPr>
            <w:rStyle w:val="Hyperlink"/>
            <w:rFonts w:eastAsia="Times New Roman" w:cstheme="minorHAnsi"/>
            <w:i/>
            <w:iCs/>
            <w:kern w:val="0"/>
            <w:sz w:val="24"/>
            <w:szCs w:val="24"/>
            <w14:ligatures w14:val="none"/>
          </w:rPr>
          <w:t>I</w:t>
        </w:r>
        <w:r w:rsidRPr="00A57C8E">
          <w:rPr>
            <w:rStyle w:val="Hyperlink"/>
            <w:rFonts w:eastAsia="Times New Roman" w:cstheme="minorHAnsi"/>
            <w:i/>
            <w:iCs/>
            <w:kern w:val="0"/>
            <w:sz w:val="24"/>
            <w:szCs w:val="24"/>
            <w14:ligatures w14:val="none"/>
          </w:rPr>
          <w:t>ON LINK</w:t>
        </w:r>
      </w:hyperlink>
    </w:p>
    <w:p w14:paraId="2E5E5B40" w14:textId="21AF4C35" w:rsidR="00C74562" w:rsidRPr="00EC60E0" w:rsidRDefault="00DA1A0C" w:rsidP="00190F61">
      <w:p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Beacon Development Group (a HumanGood Company) is hiring a Housing Developer (HDII). Th</w:t>
      </w:r>
      <w:r w:rsidR="001C2DA6" w:rsidRPr="00EC60E0">
        <w:rPr>
          <w:rFonts w:eastAsia="Times New Roman" w:cstheme="minorHAnsi"/>
          <w:kern w:val="0"/>
          <w:sz w:val="24"/>
          <w:szCs w:val="24"/>
          <w14:ligatures w14:val="none"/>
        </w:rPr>
        <w:t>is</w:t>
      </w:r>
      <w:r w:rsidRPr="00EC60E0">
        <w:rPr>
          <w:rFonts w:eastAsia="Times New Roman" w:cstheme="minorHAnsi"/>
          <w:kern w:val="0"/>
          <w:sz w:val="24"/>
          <w:szCs w:val="24"/>
          <w14:ligatures w14:val="none"/>
        </w:rPr>
        <w:t xml:space="preserve"> person</w:t>
      </w:r>
      <w:r w:rsidR="00C74562" w:rsidRPr="00EC60E0">
        <w:rPr>
          <w:rFonts w:eastAsia="Times New Roman" w:cstheme="minorHAnsi"/>
          <w:kern w:val="0"/>
          <w:sz w:val="24"/>
          <w:szCs w:val="24"/>
          <w14:ligatures w14:val="none"/>
        </w:rPr>
        <w:t xml:space="preserve"> </w:t>
      </w:r>
      <w:r w:rsidR="00EC60E0" w:rsidRPr="00EC60E0">
        <w:rPr>
          <w:rFonts w:eastAsia="Times New Roman" w:cstheme="minorHAnsi"/>
          <w:kern w:val="0"/>
          <w:sz w:val="24"/>
          <w:szCs w:val="24"/>
          <w14:ligatures w14:val="none"/>
        </w:rPr>
        <w:t>works with supervision in the areas of development of new project proposals, feasibility, pre-development review, project construction/rehabilitation management, and public / private financing for new and rehabilitated housing for low-income households. The HDII position is responsible for supporting all aspects of project development from planning to closeout. The scope of this position’s responsibility may include the following: assessment of community needs, identification and acquisition of appropriate sites, formulation of feasible housing proposals, development and operating budgets, project schedules, assisting the sponsor in conducting community notification, preparation and review of funding applications, and coordination of the project development team, including external consultants.</w:t>
      </w:r>
    </w:p>
    <w:p w14:paraId="262E2734" w14:textId="77777777" w:rsidR="00190F61" w:rsidRPr="00EC60E0" w:rsidRDefault="00190F61" w:rsidP="00190F61">
      <w:pPr>
        <w:spacing w:after="0" w:line="240" w:lineRule="auto"/>
        <w:rPr>
          <w:rFonts w:eastAsia="Times New Roman" w:cstheme="minorHAnsi"/>
          <w:kern w:val="0"/>
          <w:sz w:val="24"/>
          <w:szCs w:val="24"/>
          <w14:ligatures w14:val="none"/>
        </w:rPr>
      </w:pPr>
    </w:p>
    <w:p w14:paraId="0C2825FE" w14:textId="6EEE1DC1" w:rsidR="00465911" w:rsidRPr="00EC60E0" w:rsidRDefault="00465911" w:rsidP="00190F61">
      <w:p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Beacon has been providing affordable housing development services for 25 years and is one of the most respected firms of its kind on the west coast. We are a mission driven organization that serves the housing needs of its community, its clients, and its parent company HumanGood.</w:t>
      </w:r>
    </w:p>
    <w:p w14:paraId="27D44CEF" w14:textId="77777777" w:rsidR="00190F61" w:rsidRPr="00EC60E0" w:rsidRDefault="00190F61" w:rsidP="00190F61">
      <w:pPr>
        <w:spacing w:after="0" w:line="240" w:lineRule="auto"/>
        <w:rPr>
          <w:rFonts w:eastAsia="Times New Roman" w:cstheme="minorHAnsi"/>
          <w:kern w:val="0"/>
          <w:sz w:val="24"/>
          <w:szCs w:val="24"/>
          <w14:ligatures w14:val="none"/>
        </w:rPr>
      </w:pPr>
    </w:p>
    <w:p w14:paraId="0F833C24" w14:textId="573E3288" w:rsidR="00190F61" w:rsidRPr="00EC60E0" w:rsidRDefault="00190F61" w:rsidP="00190F61">
      <w:pPr>
        <w:pStyle w:val="Default"/>
        <w:rPr>
          <w:rFonts w:asciiTheme="minorHAnsi" w:eastAsia="Times New Roman" w:hAnsiTheme="minorHAnsi" w:cstheme="minorHAnsi"/>
          <w:color w:val="auto"/>
          <w14:ligatures w14:val="none"/>
        </w:rPr>
      </w:pPr>
      <w:r w:rsidRPr="00EC60E0">
        <w:rPr>
          <w:rFonts w:asciiTheme="minorHAnsi" w:eastAsia="Times New Roman" w:hAnsiTheme="minorHAnsi" w:cstheme="minorHAnsi"/>
          <w:b/>
          <w:bCs/>
          <w:color w:val="auto"/>
          <w14:ligatures w14:val="none"/>
        </w:rPr>
        <w:t xml:space="preserve">ESSENTIAL </w:t>
      </w:r>
      <w:r w:rsidR="000F6FB7" w:rsidRPr="00EC60E0">
        <w:rPr>
          <w:rFonts w:asciiTheme="minorHAnsi" w:eastAsia="Times New Roman" w:hAnsiTheme="minorHAnsi" w:cstheme="minorHAnsi"/>
          <w:b/>
          <w:bCs/>
          <w:color w:val="auto"/>
          <w14:ligatures w14:val="none"/>
        </w:rPr>
        <w:t xml:space="preserve">JOB </w:t>
      </w:r>
      <w:r w:rsidRPr="00EC60E0">
        <w:rPr>
          <w:rFonts w:asciiTheme="minorHAnsi" w:eastAsia="Times New Roman" w:hAnsiTheme="minorHAnsi" w:cstheme="minorHAnsi"/>
          <w:b/>
          <w:bCs/>
          <w:color w:val="auto"/>
          <w14:ligatures w14:val="none"/>
        </w:rPr>
        <w:t>FUNCTIONS</w:t>
      </w:r>
    </w:p>
    <w:p w14:paraId="73A90CB6" w14:textId="77777777" w:rsidR="00190F61" w:rsidRPr="00EC60E0" w:rsidRDefault="00190F61" w:rsidP="00190F61">
      <w:pPr>
        <w:spacing w:after="0" w:line="240" w:lineRule="auto"/>
        <w:rPr>
          <w:rFonts w:eastAsia="Times New Roman" w:cstheme="minorHAnsi"/>
          <w:kern w:val="0"/>
          <w:sz w:val="24"/>
          <w:szCs w:val="24"/>
          <w14:ligatures w14:val="none"/>
        </w:rPr>
      </w:pPr>
    </w:p>
    <w:p w14:paraId="74DF69AF" w14:textId="6203F866" w:rsidR="00C74562" w:rsidRPr="00EC60E0" w:rsidRDefault="00C74562" w:rsidP="00190F61">
      <w:p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Feasibility Analysis</w:t>
      </w:r>
    </w:p>
    <w:p w14:paraId="07E0EBC9" w14:textId="77777777" w:rsidR="00EC60E0" w:rsidRPr="00EC60E0" w:rsidRDefault="00EC60E0" w:rsidP="00EC60E0">
      <w:pPr>
        <w:numPr>
          <w:ilvl w:val="0"/>
          <w:numId w:val="3"/>
        </w:num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Researches and develops information required for project concept development.</w:t>
      </w:r>
    </w:p>
    <w:p w14:paraId="5AC23DDB" w14:textId="77777777" w:rsidR="00EC60E0" w:rsidRPr="00EC60E0" w:rsidRDefault="00EC60E0" w:rsidP="00EC60E0">
      <w:pPr>
        <w:numPr>
          <w:ilvl w:val="0"/>
          <w:numId w:val="3"/>
        </w:num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Researches and develops realistic project capital and operating budgets.</w:t>
      </w:r>
    </w:p>
    <w:p w14:paraId="68CBF178" w14:textId="77777777" w:rsidR="00EC60E0" w:rsidRPr="00EC60E0" w:rsidRDefault="00EC60E0" w:rsidP="00EC60E0">
      <w:pPr>
        <w:numPr>
          <w:ilvl w:val="0"/>
          <w:numId w:val="3"/>
        </w:num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Provides research and due diligence on funding sources and site acquisition.</w:t>
      </w:r>
    </w:p>
    <w:p w14:paraId="72FB6C8C" w14:textId="77777777" w:rsidR="00EC60E0" w:rsidRPr="00EC60E0" w:rsidRDefault="00EC60E0" w:rsidP="00EC60E0">
      <w:pPr>
        <w:numPr>
          <w:ilvl w:val="0"/>
          <w:numId w:val="3"/>
        </w:num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 xml:space="preserve">Underwrites and analyzes project financing including construction loans, permanent debt, tax-exempt </w:t>
      </w:r>
      <w:proofErr w:type="gramStart"/>
      <w:r w:rsidRPr="00EC60E0">
        <w:rPr>
          <w:rFonts w:eastAsia="Times New Roman" w:cstheme="minorHAnsi"/>
          <w:kern w:val="0"/>
          <w:sz w:val="24"/>
          <w:szCs w:val="24"/>
          <w14:ligatures w14:val="none"/>
        </w:rPr>
        <w:t>bonds</w:t>
      </w:r>
      <w:proofErr w:type="gramEnd"/>
      <w:r w:rsidRPr="00EC60E0">
        <w:rPr>
          <w:rFonts w:eastAsia="Times New Roman" w:cstheme="minorHAnsi"/>
          <w:kern w:val="0"/>
          <w:sz w:val="24"/>
          <w:szCs w:val="24"/>
          <w14:ligatures w14:val="none"/>
        </w:rPr>
        <w:t xml:space="preserve"> and Low-Income Housing Tax Credits.</w:t>
      </w:r>
    </w:p>
    <w:p w14:paraId="6A68BE9A" w14:textId="77777777" w:rsidR="00190F61" w:rsidRDefault="00190F61" w:rsidP="00190F61">
      <w:pPr>
        <w:spacing w:after="0" w:line="240" w:lineRule="auto"/>
        <w:rPr>
          <w:rFonts w:eastAsia="Times New Roman" w:cstheme="minorHAnsi"/>
          <w:kern w:val="0"/>
          <w:sz w:val="24"/>
          <w:szCs w:val="24"/>
          <w14:ligatures w14:val="none"/>
        </w:rPr>
      </w:pPr>
    </w:p>
    <w:p w14:paraId="61B0CC18" w14:textId="77777777" w:rsidR="00F94FF8" w:rsidRDefault="00F94FF8" w:rsidP="00190F61">
      <w:pPr>
        <w:spacing w:after="0" w:line="240" w:lineRule="auto"/>
        <w:rPr>
          <w:rFonts w:eastAsia="Times New Roman" w:cstheme="minorHAnsi"/>
          <w:kern w:val="0"/>
          <w:sz w:val="24"/>
          <w:szCs w:val="24"/>
          <w14:ligatures w14:val="none"/>
        </w:rPr>
      </w:pPr>
    </w:p>
    <w:p w14:paraId="51A45C67" w14:textId="77777777" w:rsidR="00F94FF8" w:rsidRPr="00EC60E0" w:rsidRDefault="00F94FF8" w:rsidP="00190F61">
      <w:pPr>
        <w:spacing w:after="0" w:line="240" w:lineRule="auto"/>
        <w:rPr>
          <w:rFonts w:eastAsia="Times New Roman" w:cstheme="minorHAnsi"/>
          <w:kern w:val="0"/>
          <w:sz w:val="24"/>
          <w:szCs w:val="24"/>
          <w14:ligatures w14:val="none"/>
        </w:rPr>
      </w:pPr>
    </w:p>
    <w:p w14:paraId="5E200109" w14:textId="169843AB" w:rsidR="00C74562" w:rsidRPr="00EC60E0" w:rsidRDefault="00C74562" w:rsidP="00190F61">
      <w:p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Funding Sources</w:t>
      </w:r>
    </w:p>
    <w:p w14:paraId="5CCC53FC" w14:textId="77777777" w:rsidR="00EC60E0" w:rsidRPr="00EC60E0" w:rsidRDefault="00EC60E0" w:rsidP="00EC60E0">
      <w:pPr>
        <w:numPr>
          <w:ilvl w:val="0"/>
          <w:numId w:val="3"/>
        </w:num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 xml:space="preserve">Maintains open and positive relationships with public funders, </w:t>
      </w:r>
      <w:proofErr w:type="gramStart"/>
      <w:r w:rsidRPr="00EC60E0">
        <w:rPr>
          <w:rFonts w:eastAsia="Times New Roman" w:cstheme="minorHAnsi"/>
          <w:kern w:val="0"/>
          <w:sz w:val="24"/>
          <w:szCs w:val="24"/>
          <w14:ligatures w14:val="none"/>
        </w:rPr>
        <w:t>investors</w:t>
      </w:r>
      <w:proofErr w:type="gramEnd"/>
      <w:r w:rsidRPr="00EC60E0">
        <w:rPr>
          <w:rFonts w:eastAsia="Times New Roman" w:cstheme="minorHAnsi"/>
          <w:kern w:val="0"/>
          <w:sz w:val="24"/>
          <w:szCs w:val="24"/>
          <w14:ligatures w14:val="none"/>
        </w:rPr>
        <w:t xml:space="preserve"> and financial institutions.</w:t>
      </w:r>
    </w:p>
    <w:p w14:paraId="25BECBBB" w14:textId="77777777" w:rsidR="00EC60E0" w:rsidRPr="00EC60E0" w:rsidRDefault="00EC60E0" w:rsidP="00EC60E0">
      <w:pPr>
        <w:numPr>
          <w:ilvl w:val="0"/>
          <w:numId w:val="3"/>
        </w:num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Identifies appropriate funding and subsidy sources for each development project.</w:t>
      </w:r>
    </w:p>
    <w:p w14:paraId="239A9A6E" w14:textId="77777777" w:rsidR="00EC60E0" w:rsidRPr="00EC60E0" w:rsidRDefault="00EC60E0" w:rsidP="00EC60E0">
      <w:pPr>
        <w:numPr>
          <w:ilvl w:val="0"/>
          <w:numId w:val="3"/>
        </w:num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Works with sponsors to understand loan terms, contracts, and other documents.</w:t>
      </w:r>
    </w:p>
    <w:p w14:paraId="7D232B19" w14:textId="77777777" w:rsidR="00EC60E0" w:rsidRPr="00EC60E0" w:rsidRDefault="00EC60E0" w:rsidP="00EC60E0">
      <w:pPr>
        <w:numPr>
          <w:ilvl w:val="0"/>
          <w:numId w:val="3"/>
        </w:num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Prepares clear and effective private and public funding applications.</w:t>
      </w:r>
    </w:p>
    <w:p w14:paraId="493966AD" w14:textId="77777777" w:rsidR="00EC60E0" w:rsidRPr="00EC60E0" w:rsidRDefault="00EC60E0" w:rsidP="00EC60E0">
      <w:pPr>
        <w:numPr>
          <w:ilvl w:val="0"/>
          <w:numId w:val="3"/>
        </w:num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Negotiates funding documents with various funding sources and LIHTC investors.</w:t>
      </w:r>
    </w:p>
    <w:p w14:paraId="708CE4CF" w14:textId="77777777" w:rsidR="00190F61" w:rsidRPr="00EC60E0" w:rsidRDefault="00190F61" w:rsidP="00EC60E0">
      <w:pPr>
        <w:spacing w:after="0" w:line="240" w:lineRule="auto"/>
        <w:ind w:left="720"/>
        <w:rPr>
          <w:rFonts w:eastAsia="Times New Roman" w:cstheme="minorHAnsi"/>
          <w:kern w:val="0"/>
          <w:sz w:val="24"/>
          <w:szCs w:val="24"/>
          <w14:ligatures w14:val="none"/>
        </w:rPr>
      </w:pPr>
    </w:p>
    <w:p w14:paraId="5A41157E" w14:textId="4F64FEB9" w:rsidR="00C74562" w:rsidRPr="00EC60E0" w:rsidRDefault="00C74562" w:rsidP="00190F61">
      <w:p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 xml:space="preserve">Project </w:t>
      </w:r>
      <w:r w:rsidR="00E46D48" w:rsidRPr="00EC60E0">
        <w:rPr>
          <w:rFonts w:eastAsia="Times New Roman" w:cstheme="minorHAnsi"/>
          <w:kern w:val="0"/>
          <w:sz w:val="24"/>
          <w:szCs w:val="24"/>
          <w14:ligatures w14:val="none"/>
        </w:rPr>
        <w:t xml:space="preserve">Management </w:t>
      </w:r>
    </w:p>
    <w:p w14:paraId="7DA6850D" w14:textId="68EAA567" w:rsidR="00CE119D" w:rsidRPr="00EC60E0" w:rsidRDefault="00CE119D" w:rsidP="00190F61">
      <w:pPr>
        <w:numPr>
          <w:ilvl w:val="0"/>
          <w:numId w:val="3"/>
        </w:num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 xml:space="preserve">Oversee project schedule and budget throughout entire project </w:t>
      </w:r>
      <w:proofErr w:type="gramStart"/>
      <w:r w:rsidRPr="00EC60E0">
        <w:rPr>
          <w:rFonts w:eastAsia="Times New Roman" w:cstheme="minorHAnsi"/>
          <w:kern w:val="0"/>
          <w:sz w:val="24"/>
          <w:szCs w:val="24"/>
          <w14:ligatures w14:val="none"/>
        </w:rPr>
        <w:t>lifecy</w:t>
      </w:r>
      <w:r w:rsidR="009B2841" w:rsidRPr="00EC60E0">
        <w:rPr>
          <w:rFonts w:eastAsia="Times New Roman" w:cstheme="minorHAnsi"/>
          <w:kern w:val="0"/>
          <w:sz w:val="24"/>
          <w:szCs w:val="24"/>
          <w14:ligatures w14:val="none"/>
        </w:rPr>
        <w:t>c</w:t>
      </w:r>
      <w:r w:rsidRPr="00EC60E0">
        <w:rPr>
          <w:rFonts w:eastAsia="Times New Roman" w:cstheme="minorHAnsi"/>
          <w:kern w:val="0"/>
          <w:sz w:val="24"/>
          <w:szCs w:val="24"/>
          <w14:ligatures w14:val="none"/>
        </w:rPr>
        <w:t>le;</w:t>
      </w:r>
      <w:proofErr w:type="gramEnd"/>
    </w:p>
    <w:p w14:paraId="0DE262AF" w14:textId="4BF1ED79" w:rsidR="00C74562" w:rsidRPr="00EC60E0" w:rsidRDefault="00C74562" w:rsidP="00190F61">
      <w:pPr>
        <w:numPr>
          <w:ilvl w:val="0"/>
          <w:numId w:val="3"/>
        </w:num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Maintain</w:t>
      </w:r>
      <w:r w:rsidR="00EC60E0">
        <w:rPr>
          <w:rFonts w:eastAsia="Times New Roman" w:cstheme="minorHAnsi"/>
          <w:kern w:val="0"/>
          <w:sz w:val="24"/>
          <w:szCs w:val="24"/>
          <w14:ligatures w14:val="none"/>
        </w:rPr>
        <w:t>s</w:t>
      </w:r>
      <w:r w:rsidRPr="00EC60E0">
        <w:rPr>
          <w:rFonts w:eastAsia="Times New Roman" w:cstheme="minorHAnsi"/>
          <w:kern w:val="0"/>
          <w:sz w:val="24"/>
          <w:szCs w:val="24"/>
          <w14:ligatures w14:val="none"/>
        </w:rPr>
        <w:t xml:space="preserve"> positive working relationships with client/owner and all external team </w:t>
      </w:r>
      <w:proofErr w:type="gramStart"/>
      <w:r w:rsidRPr="00EC60E0">
        <w:rPr>
          <w:rFonts w:eastAsia="Times New Roman" w:cstheme="minorHAnsi"/>
          <w:kern w:val="0"/>
          <w:sz w:val="24"/>
          <w:szCs w:val="24"/>
          <w14:ligatures w14:val="none"/>
        </w:rPr>
        <w:t>members</w:t>
      </w:r>
      <w:r w:rsidR="00CE119D" w:rsidRPr="00EC60E0">
        <w:rPr>
          <w:rFonts w:eastAsia="Times New Roman" w:cstheme="minorHAnsi"/>
          <w:kern w:val="0"/>
          <w:sz w:val="24"/>
          <w:szCs w:val="24"/>
          <w14:ligatures w14:val="none"/>
        </w:rPr>
        <w:t>;</w:t>
      </w:r>
      <w:proofErr w:type="gramEnd"/>
    </w:p>
    <w:p w14:paraId="40F09A3B" w14:textId="2331FA82" w:rsidR="00C74562" w:rsidRPr="00EC60E0" w:rsidRDefault="00CE119D" w:rsidP="00190F61">
      <w:pPr>
        <w:pStyle w:val="Default"/>
        <w:numPr>
          <w:ilvl w:val="0"/>
          <w:numId w:val="3"/>
        </w:numPr>
        <w:rPr>
          <w:rFonts w:asciiTheme="minorHAnsi" w:eastAsia="Times New Roman" w:hAnsiTheme="minorHAnsi" w:cstheme="minorHAnsi"/>
          <w14:ligatures w14:val="none"/>
        </w:rPr>
      </w:pPr>
      <w:r w:rsidRPr="00EC60E0">
        <w:rPr>
          <w:rFonts w:asciiTheme="minorHAnsi" w:eastAsia="Times New Roman" w:hAnsiTheme="minorHAnsi" w:cstheme="minorHAnsi"/>
          <w:color w:val="auto"/>
          <w14:ligatures w14:val="none"/>
        </w:rPr>
        <w:t xml:space="preserve">Collaborate with Beacon Construction Managers on design and construction </w:t>
      </w:r>
      <w:proofErr w:type="gramStart"/>
      <w:r w:rsidRPr="00EC60E0">
        <w:rPr>
          <w:rFonts w:asciiTheme="minorHAnsi" w:eastAsia="Times New Roman" w:hAnsiTheme="minorHAnsi" w:cstheme="minorHAnsi"/>
          <w:color w:val="auto"/>
          <w14:ligatures w14:val="none"/>
        </w:rPr>
        <w:t>process</w:t>
      </w:r>
      <w:r w:rsidRPr="00EC60E0">
        <w:rPr>
          <w:rFonts w:asciiTheme="minorHAnsi" w:hAnsiTheme="minorHAnsi" w:cstheme="minorHAnsi"/>
          <w:sz w:val="23"/>
          <w:szCs w:val="23"/>
        </w:rPr>
        <w:t>;</w:t>
      </w:r>
      <w:proofErr w:type="gramEnd"/>
      <w:r w:rsidRPr="00EC60E0">
        <w:rPr>
          <w:rFonts w:asciiTheme="minorHAnsi" w:hAnsiTheme="minorHAnsi" w:cstheme="minorHAnsi"/>
          <w:sz w:val="23"/>
          <w:szCs w:val="23"/>
        </w:rPr>
        <w:t xml:space="preserve"> </w:t>
      </w:r>
    </w:p>
    <w:p w14:paraId="6959AE49" w14:textId="5F0C6428" w:rsidR="00C74562" w:rsidRPr="00EC60E0" w:rsidRDefault="00C74562" w:rsidP="00190F61">
      <w:pPr>
        <w:numPr>
          <w:ilvl w:val="0"/>
          <w:numId w:val="3"/>
        </w:num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Oversee monthly financial draws</w:t>
      </w:r>
      <w:r w:rsidR="00CE119D" w:rsidRPr="00EC60E0">
        <w:rPr>
          <w:rFonts w:eastAsia="Times New Roman" w:cstheme="minorHAnsi"/>
          <w:kern w:val="0"/>
          <w:sz w:val="24"/>
          <w:szCs w:val="24"/>
          <w14:ligatures w14:val="none"/>
        </w:rPr>
        <w:t>, cost certification process, and project close-out.</w:t>
      </w:r>
      <w:r w:rsidRPr="00EC60E0">
        <w:rPr>
          <w:rFonts w:eastAsia="Times New Roman" w:cstheme="minorHAnsi"/>
          <w:kern w:val="0"/>
          <w:sz w:val="24"/>
          <w:szCs w:val="24"/>
          <w14:ligatures w14:val="none"/>
        </w:rPr>
        <w:t> </w:t>
      </w:r>
    </w:p>
    <w:p w14:paraId="7DCBC434" w14:textId="77777777" w:rsidR="00190F61" w:rsidRPr="00EC60E0" w:rsidRDefault="00190F61" w:rsidP="00190F61">
      <w:pPr>
        <w:spacing w:after="0" w:line="240" w:lineRule="auto"/>
        <w:rPr>
          <w:rFonts w:eastAsia="Times New Roman" w:cstheme="minorHAnsi"/>
          <w:kern w:val="0"/>
          <w:sz w:val="24"/>
          <w:szCs w:val="24"/>
          <w14:ligatures w14:val="none"/>
        </w:rPr>
      </w:pPr>
    </w:p>
    <w:p w14:paraId="30801318" w14:textId="6832BEBA" w:rsidR="00C74562" w:rsidRPr="00EC60E0" w:rsidRDefault="00C74562" w:rsidP="00190F61">
      <w:p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External and Internal Development</w:t>
      </w:r>
    </w:p>
    <w:p w14:paraId="06E288B4" w14:textId="77777777" w:rsidR="00EC60E0" w:rsidRPr="00EC60E0" w:rsidRDefault="00EC60E0" w:rsidP="00EC60E0">
      <w:pPr>
        <w:numPr>
          <w:ilvl w:val="0"/>
          <w:numId w:val="3"/>
        </w:num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Supports BDG Team in identifying and responding to Requests for Proposals.</w:t>
      </w:r>
    </w:p>
    <w:p w14:paraId="3BA31564" w14:textId="77777777" w:rsidR="00EC60E0" w:rsidRPr="00EC60E0" w:rsidRDefault="00EC60E0" w:rsidP="00EC60E0">
      <w:pPr>
        <w:numPr>
          <w:ilvl w:val="0"/>
          <w:numId w:val="3"/>
        </w:num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Represents Beacon on external committees and boards.</w:t>
      </w:r>
    </w:p>
    <w:p w14:paraId="750FD477" w14:textId="77777777" w:rsidR="00190F61" w:rsidRPr="00EC60E0" w:rsidRDefault="00190F61" w:rsidP="00190F61">
      <w:pPr>
        <w:spacing w:after="0" w:line="240" w:lineRule="auto"/>
        <w:rPr>
          <w:rFonts w:eastAsia="Times New Roman" w:cstheme="minorHAnsi"/>
          <w:b/>
          <w:bCs/>
          <w:kern w:val="0"/>
          <w:sz w:val="24"/>
          <w:szCs w:val="24"/>
          <w14:ligatures w14:val="none"/>
        </w:rPr>
      </w:pPr>
    </w:p>
    <w:p w14:paraId="0B8BF00F" w14:textId="0D32E88B" w:rsidR="00C74562" w:rsidRPr="00EC60E0" w:rsidRDefault="00C74562" w:rsidP="00190F61">
      <w:pPr>
        <w:spacing w:after="0" w:line="240" w:lineRule="auto"/>
        <w:rPr>
          <w:rFonts w:eastAsia="Times New Roman" w:cstheme="minorHAnsi"/>
          <w:kern w:val="0"/>
          <w:sz w:val="24"/>
          <w:szCs w:val="24"/>
          <w14:ligatures w14:val="none"/>
        </w:rPr>
      </w:pPr>
      <w:r w:rsidRPr="00EC60E0">
        <w:rPr>
          <w:rFonts w:eastAsia="Times New Roman" w:cstheme="minorHAnsi"/>
          <w:b/>
          <w:bCs/>
          <w:kern w:val="0"/>
          <w:sz w:val="24"/>
          <w:szCs w:val="24"/>
          <w14:ligatures w14:val="none"/>
        </w:rPr>
        <w:t>MINIMUM REQUIREMENTS</w:t>
      </w:r>
      <w:r w:rsidRPr="00EC60E0">
        <w:rPr>
          <w:rFonts w:eastAsia="Times New Roman" w:cstheme="minorHAnsi"/>
          <w:kern w:val="0"/>
          <w:sz w:val="24"/>
          <w:szCs w:val="24"/>
          <w14:ligatures w14:val="none"/>
        </w:rPr>
        <w:t> </w:t>
      </w:r>
    </w:p>
    <w:p w14:paraId="128530CA" w14:textId="48599617" w:rsidR="00C74562" w:rsidRPr="00EC60E0" w:rsidRDefault="00C74562" w:rsidP="00190F61">
      <w:pPr>
        <w:numPr>
          <w:ilvl w:val="0"/>
          <w:numId w:val="5"/>
        </w:num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 xml:space="preserve">BA </w:t>
      </w:r>
      <w:r w:rsidR="00EC60E0">
        <w:rPr>
          <w:rFonts w:eastAsia="Times New Roman" w:cstheme="minorHAnsi"/>
          <w:kern w:val="0"/>
          <w:sz w:val="24"/>
          <w:szCs w:val="24"/>
          <w14:ligatures w14:val="none"/>
        </w:rPr>
        <w:t xml:space="preserve">or graduate </w:t>
      </w:r>
      <w:r w:rsidRPr="00EC60E0">
        <w:rPr>
          <w:rFonts w:eastAsia="Times New Roman" w:cstheme="minorHAnsi"/>
          <w:kern w:val="0"/>
          <w:sz w:val="24"/>
          <w:szCs w:val="24"/>
          <w14:ligatures w14:val="none"/>
        </w:rPr>
        <w:t>degree in finance, public administration, business, or related field; demonstrated successful experience (</w:t>
      </w:r>
      <w:r w:rsidR="00EC60E0">
        <w:rPr>
          <w:rFonts w:eastAsia="Times New Roman" w:cstheme="minorHAnsi"/>
          <w:kern w:val="0"/>
          <w:sz w:val="24"/>
          <w:szCs w:val="24"/>
          <w14:ligatures w14:val="none"/>
        </w:rPr>
        <w:t>2</w:t>
      </w:r>
      <w:r w:rsidRPr="00EC60E0">
        <w:rPr>
          <w:rFonts w:eastAsia="Times New Roman" w:cstheme="minorHAnsi"/>
          <w:kern w:val="0"/>
          <w:sz w:val="24"/>
          <w:szCs w:val="24"/>
          <w14:ligatures w14:val="none"/>
        </w:rPr>
        <w:t xml:space="preserve"> years) in multi-family affordable housing development may be </w:t>
      </w:r>
      <w:proofErr w:type="gramStart"/>
      <w:r w:rsidRPr="00EC60E0">
        <w:rPr>
          <w:rFonts w:eastAsia="Times New Roman" w:cstheme="minorHAnsi"/>
          <w:kern w:val="0"/>
          <w:sz w:val="24"/>
          <w:szCs w:val="24"/>
          <w14:ligatures w14:val="none"/>
        </w:rPr>
        <w:t>substituted;</w:t>
      </w:r>
      <w:proofErr w:type="gramEnd"/>
      <w:r w:rsidRPr="00EC60E0">
        <w:rPr>
          <w:rFonts w:eastAsia="Times New Roman" w:cstheme="minorHAnsi"/>
          <w:kern w:val="0"/>
          <w:sz w:val="24"/>
          <w:szCs w:val="24"/>
          <w14:ligatures w14:val="none"/>
        </w:rPr>
        <w:t> </w:t>
      </w:r>
    </w:p>
    <w:p w14:paraId="1AAD77D9" w14:textId="3565A878" w:rsidR="00C74562" w:rsidRPr="00EC60E0" w:rsidRDefault="00EC60E0" w:rsidP="00190F61">
      <w:pPr>
        <w:numPr>
          <w:ilvl w:val="0"/>
          <w:numId w:val="5"/>
        </w:num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2</w:t>
      </w:r>
      <w:r w:rsidR="00C74562" w:rsidRPr="00EC60E0">
        <w:rPr>
          <w:rFonts w:eastAsia="Times New Roman" w:cstheme="minorHAnsi"/>
          <w:kern w:val="0"/>
          <w:sz w:val="24"/>
          <w:szCs w:val="24"/>
          <w14:ligatures w14:val="none"/>
        </w:rPr>
        <w:t xml:space="preserve">+ </w:t>
      </w:r>
      <w:proofErr w:type="spellStart"/>
      <w:r w:rsidR="00C74562" w:rsidRPr="00EC60E0">
        <w:rPr>
          <w:rFonts w:eastAsia="Times New Roman" w:cstheme="minorHAnsi"/>
          <w:kern w:val="0"/>
          <w:sz w:val="24"/>
          <w:szCs w:val="24"/>
          <w14:ligatures w14:val="none"/>
        </w:rPr>
        <w:t>years experience</w:t>
      </w:r>
      <w:proofErr w:type="spellEnd"/>
      <w:r w:rsidR="00C74562" w:rsidRPr="00EC60E0">
        <w:rPr>
          <w:rFonts w:eastAsia="Times New Roman" w:cstheme="minorHAnsi"/>
          <w:kern w:val="0"/>
          <w:sz w:val="24"/>
          <w:szCs w:val="24"/>
          <w14:ligatures w14:val="none"/>
        </w:rPr>
        <w:t xml:space="preserve"> in affordable </w:t>
      </w:r>
      <w:proofErr w:type="gramStart"/>
      <w:r w:rsidR="00C74562" w:rsidRPr="00EC60E0">
        <w:rPr>
          <w:rFonts w:eastAsia="Times New Roman" w:cstheme="minorHAnsi"/>
          <w:kern w:val="0"/>
          <w:sz w:val="24"/>
          <w:szCs w:val="24"/>
          <w14:ligatures w14:val="none"/>
        </w:rPr>
        <w:t>housing;</w:t>
      </w:r>
      <w:proofErr w:type="gramEnd"/>
    </w:p>
    <w:p w14:paraId="0BDB77BB" w14:textId="77777777" w:rsidR="00C74562" w:rsidRPr="00EC60E0" w:rsidRDefault="00C74562" w:rsidP="00190F61">
      <w:pPr>
        <w:numPr>
          <w:ilvl w:val="0"/>
          <w:numId w:val="5"/>
        </w:num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Experience working with various types of public and private financing (e.g. bank loans, bridge loans, Tax Credits, etc.</w:t>
      </w:r>
      <w:proofErr w:type="gramStart"/>
      <w:r w:rsidRPr="00EC60E0">
        <w:rPr>
          <w:rFonts w:eastAsia="Times New Roman" w:cstheme="minorHAnsi"/>
          <w:kern w:val="0"/>
          <w:sz w:val="24"/>
          <w:szCs w:val="24"/>
          <w14:ligatures w14:val="none"/>
        </w:rPr>
        <w:t>);</w:t>
      </w:r>
      <w:proofErr w:type="gramEnd"/>
    </w:p>
    <w:p w14:paraId="748D4B96" w14:textId="5475F32D" w:rsidR="00CE119D" w:rsidRPr="00EC60E0" w:rsidRDefault="00CE119D" w:rsidP="00190F61">
      <w:pPr>
        <w:numPr>
          <w:ilvl w:val="0"/>
          <w:numId w:val="5"/>
        </w:num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 xml:space="preserve">Leadership, communication skills, commitment to mission, </w:t>
      </w:r>
      <w:r w:rsidR="00E236C5" w:rsidRPr="00EC60E0">
        <w:rPr>
          <w:rFonts w:eastAsia="Times New Roman" w:cstheme="minorHAnsi"/>
          <w:kern w:val="0"/>
          <w:sz w:val="24"/>
          <w:szCs w:val="24"/>
          <w14:ligatures w14:val="none"/>
        </w:rPr>
        <w:t xml:space="preserve">and </w:t>
      </w:r>
      <w:r w:rsidRPr="00EC60E0">
        <w:rPr>
          <w:rFonts w:eastAsia="Times New Roman" w:cstheme="minorHAnsi"/>
          <w:kern w:val="0"/>
          <w:sz w:val="24"/>
          <w:szCs w:val="24"/>
          <w14:ligatures w14:val="none"/>
        </w:rPr>
        <w:t>experience working in diverse groups.</w:t>
      </w:r>
    </w:p>
    <w:p w14:paraId="4C117DF8" w14:textId="77777777" w:rsidR="00190F61" w:rsidRPr="00EC60E0" w:rsidRDefault="00190F61" w:rsidP="00190F61">
      <w:pPr>
        <w:spacing w:after="0" w:line="240" w:lineRule="auto"/>
        <w:rPr>
          <w:rFonts w:eastAsia="Times New Roman" w:cstheme="minorHAnsi"/>
          <w:kern w:val="0"/>
          <w:sz w:val="24"/>
          <w:szCs w:val="24"/>
          <w14:ligatures w14:val="none"/>
        </w:rPr>
      </w:pPr>
    </w:p>
    <w:p w14:paraId="76C1C85E" w14:textId="04AA9231" w:rsidR="00190F61" w:rsidRPr="00EC60E0" w:rsidRDefault="00190F61" w:rsidP="00190F61">
      <w:pPr>
        <w:spacing w:after="0" w:line="240" w:lineRule="auto"/>
        <w:rPr>
          <w:rFonts w:eastAsia="Times New Roman" w:cstheme="minorHAnsi"/>
          <w:kern w:val="0"/>
          <w:sz w:val="24"/>
          <w:szCs w:val="24"/>
          <w14:ligatures w14:val="none"/>
        </w:rPr>
      </w:pPr>
      <w:r w:rsidRPr="00EC60E0">
        <w:rPr>
          <w:rFonts w:eastAsia="Times New Roman" w:cstheme="minorHAnsi"/>
          <w:b/>
          <w:bCs/>
          <w:kern w:val="0"/>
          <w:sz w:val="24"/>
          <w:szCs w:val="24"/>
          <w14:ligatures w14:val="none"/>
        </w:rPr>
        <w:t>SALARY AND BENEFITS</w:t>
      </w:r>
      <w:r w:rsidRPr="00EC60E0">
        <w:rPr>
          <w:rFonts w:eastAsia="Times New Roman" w:cstheme="minorHAnsi"/>
          <w:kern w:val="0"/>
          <w:sz w:val="24"/>
          <w:szCs w:val="24"/>
          <w14:ligatures w14:val="none"/>
        </w:rPr>
        <w:t> </w:t>
      </w:r>
    </w:p>
    <w:p w14:paraId="7D8D07BD" w14:textId="2A1B20AB" w:rsidR="00C74562" w:rsidRPr="00EC60E0" w:rsidRDefault="00C74562" w:rsidP="00190F61">
      <w:p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 xml:space="preserve">Salary range: </w:t>
      </w:r>
      <w:r w:rsidR="00CE119D" w:rsidRPr="00EC60E0">
        <w:rPr>
          <w:rFonts w:eastAsia="Times New Roman" w:cstheme="minorHAnsi"/>
          <w:kern w:val="0"/>
          <w:sz w:val="24"/>
          <w:szCs w:val="24"/>
          <w14:ligatures w14:val="none"/>
        </w:rPr>
        <w:t>$</w:t>
      </w:r>
      <w:r w:rsidRPr="00EC60E0">
        <w:rPr>
          <w:rFonts w:eastAsia="Times New Roman" w:cstheme="minorHAnsi"/>
          <w:kern w:val="0"/>
          <w:sz w:val="24"/>
          <w:szCs w:val="24"/>
          <w14:ligatures w14:val="none"/>
        </w:rPr>
        <w:t>9</w:t>
      </w:r>
      <w:r w:rsidR="00EC60E0">
        <w:rPr>
          <w:rFonts w:eastAsia="Times New Roman" w:cstheme="minorHAnsi"/>
          <w:kern w:val="0"/>
          <w:sz w:val="24"/>
          <w:szCs w:val="24"/>
          <w14:ligatures w14:val="none"/>
        </w:rPr>
        <w:t>0</w:t>
      </w:r>
      <w:r w:rsidR="00CE119D" w:rsidRPr="00EC60E0">
        <w:rPr>
          <w:rFonts w:eastAsia="Times New Roman" w:cstheme="minorHAnsi"/>
          <w:kern w:val="0"/>
          <w:sz w:val="24"/>
          <w:szCs w:val="24"/>
          <w14:ligatures w14:val="none"/>
        </w:rPr>
        <w:t>,000</w:t>
      </w:r>
      <w:r w:rsidRPr="00EC60E0">
        <w:rPr>
          <w:rFonts w:eastAsia="Times New Roman" w:cstheme="minorHAnsi"/>
          <w:kern w:val="0"/>
          <w:sz w:val="24"/>
          <w:szCs w:val="24"/>
          <w14:ligatures w14:val="none"/>
        </w:rPr>
        <w:t>-</w:t>
      </w:r>
      <w:r w:rsidR="00CE119D" w:rsidRPr="00EC60E0">
        <w:rPr>
          <w:rFonts w:eastAsia="Times New Roman" w:cstheme="minorHAnsi"/>
          <w:kern w:val="0"/>
          <w:sz w:val="24"/>
          <w:szCs w:val="24"/>
          <w14:ligatures w14:val="none"/>
        </w:rPr>
        <w:t>$</w:t>
      </w:r>
      <w:r w:rsidRPr="00EC60E0">
        <w:rPr>
          <w:rFonts w:eastAsia="Times New Roman" w:cstheme="minorHAnsi"/>
          <w:kern w:val="0"/>
          <w:sz w:val="24"/>
          <w:szCs w:val="24"/>
          <w14:ligatures w14:val="none"/>
        </w:rPr>
        <w:t>1</w:t>
      </w:r>
      <w:r w:rsidR="00EC60E0">
        <w:rPr>
          <w:rFonts w:eastAsia="Times New Roman" w:cstheme="minorHAnsi"/>
          <w:kern w:val="0"/>
          <w:sz w:val="24"/>
          <w:szCs w:val="24"/>
          <w14:ligatures w14:val="none"/>
        </w:rPr>
        <w:t>1</w:t>
      </w:r>
      <w:r w:rsidRPr="00EC60E0">
        <w:rPr>
          <w:rFonts w:eastAsia="Times New Roman" w:cstheme="minorHAnsi"/>
          <w:kern w:val="0"/>
          <w:sz w:val="24"/>
          <w:szCs w:val="24"/>
          <w14:ligatures w14:val="none"/>
        </w:rPr>
        <w:t>0</w:t>
      </w:r>
      <w:r w:rsidR="00CE119D" w:rsidRPr="00EC60E0">
        <w:rPr>
          <w:rFonts w:eastAsia="Times New Roman" w:cstheme="minorHAnsi"/>
          <w:kern w:val="0"/>
          <w:sz w:val="24"/>
          <w:szCs w:val="24"/>
          <w14:ligatures w14:val="none"/>
        </w:rPr>
        <w:t>,000</w:t>
      </w:r>
      <w:r w:rsidRPr="00EC60E0">
        <w:rPr>
          <w:rFonts w:eastAsia="Times New Roman" w:cstheme="minorHAnsi"/>
          <w:kern w:val="0"/>
          <w:sz w:val="24"/>
          <w:szCs w:val="24"/>
          <w14:ligatures w14:val="none"/>
        </w:rPr>
        <w:t> </w:t>
      </w:r>
    </w:p>
    <w:p w14:paraId="6E429E48" w14:textId="77777777" w:rsidR="00190F61" w:rsidRPr="00EC60E0" w:rsidRDefault="00190F61" w:rsidP="00190F61">
      <w:pPr>
        <w:spacing w:after="0" w:line="240" w:lineRule="auto"/>
        <w:rPr>
          <w:rFonts w:eastAsia="Times New Roman" w:cstheme="minorHAnsi"/>
          <w:kern w:val="0"/>
          <w:sz w:val="24"/>
          <w:szCs w:val="24"/>
          <w14:ligatures w14:val="none"/>
        </w:rPr>
      </w:pPr>
    </w:p>
    <w:p w14:paraId="1BF00F3E" w14:textId="5E0954EF" w:rsidR="00190F61" w:rsidRPr="00EC60E0" w:rsidRDefault="00190F61" w:rsidP="00190F61">
      <w:p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 xml:space="preserve">Location: Employee will be based </w:t>
      </w:r>
      <w:r w:rsidR="008D5892" w:rsidRPr="00EC60E0">
        <w:rPr>
          <w:rFonts w:eastAsia="Times New Roman" w:cstheme="minorHAnsi"/>
          <w:kern w:val="0"/>
          <w:sz w:val="24"/>
          <w:szCs w:val="24"/>
          <w14:ligatures w14:val="none"/>
        </w:rPr>
        <w:t>i</w:t>
      </w:r>
      <w:r w:rsidRPr="00EC60E0">
        <w:rPr>
          <w:rFonts w:eastAsia="Times New Roman" w:cstheme="minorHAnsi"/>
          <w:kern w:val="0"/>
          <w:sz w:val="24"/>
          <w:szCs w:val="24"/>
          <w14:ligatures w14:val="none"/>
        </w:rPr>
        <w:t xml:space="preserve">n our Seattle office; some travel required; hybrid work environment expected </w:t>
      </w:r>
    </w:p>
    <w:p w14:paraId="4CCC75C6" w14:textId="77777777" w:rsidR="00190F61" w:rsidRPr="00EC60E0" w:rsidRDefault="00190F61" w:rsidP="00190F61">
      <w:pPr>
        <w:spacing w:after="0" w:line="240" w:lineRule="auto"/>
        <w:rPr>
          <w:rFonts w:eastAsia="Times New Roman" w:cstheme="minorHAnsi"/>
          <w:b/>
          <w:bCs/>
          <w:kern w:val="0"/>
          <w:sz w:val="24"/>
          <w:szCs w:val="24"/>
          <w14:ligatures w14:val="none"/>
        </w:rPr>
      </w:pPr>
    </w:p>
    <w:p w14:paraId="378A7AA3" w14:textId="77777777" w:rsidR="006A471D" w:rsidRPr="00EC60E0" w:rsidRDefault="00CE119D" w:rsidP="00190F61">
      <w:p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Beacon/</w:t>
      </w:r>
      <w:r w:rsidR="00C74562" w:rsidRPr="00EC60E0">
        <w:rPr>
          <w:rFonts w:eastAsia="Times New Roman" w:cstheme="minorHAnsi"/>
          <w:kern w:val="0"/>
          <w:sz w:val="24"/>
          <w:szCs w:val="24"/>
          <w14:ligatures w14:val="none"/>
        </w:rPr>
        <w:t xml:space="preserve">HumanGood offers competitive pay and phenomenal benefits. Eligible positions (30+ hours/week) start with 20 paid days off, plus seven holidays, a company-matching 401(k) and health plans that give you cash to use for those unexpected health issues.  We also offer a Tuition Reimbursement to promote your career advancement.  </w:t>
      </w:r>
    </w:p>
    <w:p w14:paraId="5BA7FA02" w14:textId="77777777" w:rsidR="006A471D" w:rsidRPr="00EC60E0" w:rsidRDefault="006A471D" w:rsidP="00190F61">
      <w:pPr>
        <w:spacing w:after="0" w:line="240" w:lineRule="auto"/>
        <w:rPr>
          <w:rFonts w:eastAsia="Times New Roman" w:cstheme="minorHAnsi"/>
          <w:kern w:val="0"/>
          <w:sz w:val="24"/>
          <w:szCs w:val="24"/>
          <w14:ligatures w14:val="none"/>
        </w:rPr>
      </w:pPr>
    </w:p>
    <w:p w14:paraId="1A53DDF8" w14:textId="0CD857DB" w:rsidR="00C74562" w:rsidRPr="00EC60E0" w:rsidRDefault="006A471D" w:rsidP="00190F61">
      <w:pPr>
        <w:spacing w:after="0" w:line="240" w:lineRule="auto"/>
        <w:rPr>
          <w:rFonts w:eastAsia="Times New Roman" w:cstheme="minorHAnsi"/>
          <w:kern w:val="0"/>
          <w:sz w:val="24"/>
          <w:szCs w:val="24"/>
          <w14:ligatures w14:val="none"/>
        </w:rPr>
      </w:pPr>
      <w:r w:rsidRPr="00EC60E0">
        <w:rPr>
          <w:rFonts w:eastAsia="Times New Roman" w:cstheme="minorHAnsi"/>
          <w:kern w:val="0"/>
          <w:sz w:val="24"/>
          <w:szCs w:val="24"/>
          <w14:ligatures w14:val="none"/>
        </w:rPr>
        <w:t xml:space="preserve">For more information, go to: </w:t>
      </w:r>
      <w:r w:rsidRPr="00EC60E0">
        <w:rPr>
          <w:rFonts w:eastAsia="Times New Roman" w:cstheme="minorHAnsi"/>
          <w:b/>
          <w:bCs/>
          <w:kern w:val="0"/>
          <w:sz w:val="24"/>
          <w:szCs w:val="24"/>
          <w14:ligatures w14:val="none"/>
        </w:rPr>
        <w:t>beacondevgroup.com</w:t>
      </w:r>
      <w:r w:rsidRPr="00EC60E0">
        <w:rPr>
          <w:rFonts w:eastAsia="Times New Roman" w:cstheme="minorHAnsi"/>
          <w:kern w:val="0"/>
          <w:sz w:val="24"/>
          <w:szCs w:val="24"/>
          <w14:ligatures w14:val="none"/>
        </w:rPr>
        <w:t xml:space="preserve"> and</w:t>
      </w:r>
      <w:r w:rsidR="00C74562" w:rsidRPr="00EC60E0">
        <w:rPr>
          <w:rFonts w:eastAsia="Times New Roman" w:cstheme="minorHAnsi"/>
          <w:kern w:val="0"/>
          <w:sz w:val="24"/>
          <w:szCs w:val="24"/>
          <w14:ligatures w14:val="none"/>
        </w:rPr>
        <w:t xml:space="preserve"> </w:t>
      </w:r>
      <w:proofErr w:type="gramStart"/>
      <w:r w:rsidR="00C74562" w:rsidRPr="00EC60E0">
        <w:rPr>
          <w:rFonts w:eastAsia="Times New Roman" w:cstheme="minorHAnsi"/>
          <w:b/>
          <w:bCs/>
          <w:kern w:val="0"/>
          <w:sz w:val="24"/>
          <w:szCs w:val="24"/>
          <w14:ligatures w14:val="none"/>
        </w:rPr>
        <w:t>HGcareers.org</w:t>
      </w:r>
      <w:proofErr w:type="gramEnd"/>
    </w:p>
    <w:p w14:paraId="29BDA526" w14:textId="77777777" w:rsidR="00F22D43" w:rsidRPr="00EC60E0" w:rsidRDefault="00F22D43">
      <w:pPr>
        <w:rPr>
          <w:rFonts w:cstheme="minorHAnsi"/>
        </w:rPr>
      </w:pPr>
    </w:p>
    <w:sectPr w:rsidR="00F22D43" w:rsidRPr="00EC60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DDCC" w14:textId="77777777" w:rsidR="008A3ADA" w:rsidRDefault="008A3ADA" w:rsidP="00CE119D">
      <w:pPr>
        <w:spacing w:after="0" w:line="240" w:lineRule="auto"/>
      </w:pPr>
      <w:r>
        <w:separator/>
      </w:r>
    </w:p>
  </w:endnote>
  <w:endnote w:type="continuationSeparator" w:id="0">
    <w:p w14:paraId="351C6B2F" w14:textId="77777777" w:rsidR="008A3ADA" w:rsidRDefault="008A3ADA" w:rsidP="00CE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DA453" w14:textId="77777777" w:rsidR="008A3ADA" w:rsidRDefault="008A3ADA" w:rsidP="00CE119D">
      <w:pPr>
        <w:spacing w:after="0" w:line="240" w:lineRule="auto"/>
      </w:pPr>
      <w:r>
        <w:separator/>
      </w:r>
    </w:p>
  </w:footnote>
  <w:footnote w:type="continuationSeparator" w:id="0">
    <w:p w14:paraId="46CBEA93" w14:textId="77777777" w:rsidR="008A3ADA" w:rsidRDefault="008A3ADA" w:rsidP="00CE1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532"/>
    <w:multiLevelType w:val="hybridMultilevel"/>
    <w:tmpl w:val="0CE40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332FC3"/>
    <w:multiLevelType w:val="multilevel"/>
    <w:tmpl w:val="2FA4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D62CA"/>
    <w:multiLevelType w:val="hybridMultilevel"/>
    <w:tmpl w:val="4844D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F60751"/>
    <w:multiLevelType w:val="multilevel"/>
    <w:tmpl w:val="CF78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676B4"/>
    <w:multiLevelType w:val="multilevel"/>
    <w:tmpl w:val="2E82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67149"/>
    <w:multiLevelType w:val="hybridMultilevel"/>
    <w:tmpl w:val="96A82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6F1902"/>
    <w:multiLevelType w:val="multilevel"/>
    <w:tmpl w:val="53F2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51017"/>
    <w:multiLevelType w:val="multilevel"/>
    <w:tmpl w:val="F84E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12394">
    <w:abstractNumId w:val="1"/>
  </w:num>
  <w:num w:numId="2" w16cid:durableId="704986327">
    <w:abstractNumId w:val="6"/>
  </w:num>
  <w:num w:numId="3" w16cid:durableId="1113401004">
    <w:abstractNumId w:val="7"/>
  </w:num>
  <w:num w:numId="4" w16cid:durableId="1405450483">
    <w:abstractNumId w:val="4"/>
  </w:num>
  <w:num w:numId="5" w16cid:durableId="1174684074">
    <w:abstractNumId w:val="3"/>
  </w:num>
  <w:num w:numId="6" w16cid:durableId="1108624302">
    <w:abstractNumId w:val="5"/>
  </w:num>
  <w:num w:numId="7" w16cid:durableId="501244662">
    <w:abstractNumId w:val="2"/>
  </w:num>
  <w:num w:numId="8" w16cid:durableId="1930000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zNjAzMzQ1sjAyMjBR0lEKTi0uzszPAykwrAUAOhwQSiwAAAA="/>
  </w:docVars>
  <w:rsids>
    <w:rsidRoot w:val="00C74562"/>
    <w:rsid w:val="00060050"/>
    <w:rsid w:val="000971E6"/>
    <w:rsid w:val="000F6FB7"/>
    <w:rsid w:val="0011436E"/>
    <w:rsid w:val="00190F61"/>
    <w:rsid w:val="001C2DA6"/>
    <w:rsid w:val="002B23C2"/>
    <w:rsid w:val="0034443D"/>
    <w:rsid w:val="00465911"/>
    <w:rsid w:val="006716D5"/>
    <w:rsid w:val="0069492D"/>
    <w:rsid w:val="006A471D"/>
    <w:rsid w:val="008A3ADA"/>
    <w:rsid w:val="008D5892"/>
    <w:rsid w:val="009B2841"/>
    <w:rsid w:val="009B2AC5"/>
    <w:rsid w:val="00A57C8E"/>
    <w:rsid w:val="00C74562"/>
    <w:rsid w:val="00CE119D"/>
    <w:rsid w:val="00DA1A0C"/>
    <w:rsid w:val="00E236C5"/>
    <w:rsid w:val="00E46D48"/>
    <w:rsid w:val="00EA1CBD"/>
    <w:rsid w:val="00EA33E0"/>
    <w:rsid w:val="00EC60E0"/>
    <w:rsid w:val="00F22D43"/>
    <w:rsid w:val="00F9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29B9"/>
  <w15:chartTrackingRefBased/>
  <w15:docId w15:val="{7654769D-4AA2-48B8-A68D-9A100C7E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56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74562"/>
    <w:rPr>
      <w:b/>
      <w:bCs/>
    </w:rPr>
  </w:style>
  <w:style w:type="character" w:styleId="Emphasis">
    <w:name w:val="Emphasis"/>
    <w:basedOn w:val="DefaultParagraphFont"/>
    <w:uiPriority w:val="20"/>
    <w:qFormat/>
    <w:rsid w:val="00C74562"/>
    <w:rPr>
      <w:i/>
      <w:iCs/>
    </w:rPr>
  </w:style>
  <w:style w:type="paragraph" w:styleId="Revision">
    <w:name w:val="Revision"/>
    <w:hidden/>
    <w:uiPriority w:val="99"/>
    <w:semiHidden/>
    <w:rsid w:val="00DA1A0C"/>
    <w:pPr>
      <w:spacing w:after="0" w:line="240" w:lineRule="auto"/>
    </w:pPr>
  </w:style>
  <w:style w:type="paragraph" w:customStyle="1" w:styleId="Default">
    <w:name w:val="Default"/>
    <w:rsid w:val="00CE119D"/>
    <w:pPr>
      <w:autoSpaceDE w:val="0"/>
      <w:autoSpaceDN w:val="0"/>
      <w:adjustRightInd w:val="0"/>
      <w:spacing w:after="0" w:line="240" w:lineRule="auto"/>
    </w:pPr>
    <w:rPr>
      <w:rFonts w:ascii="Calibri" w:hAnsi="Calibri" w:cs="Calibri"/>
      <w:color w:val="000000"/>
      <w:kern w:val="0"/>
      <w:sz w:val="24"/>
      <w:szCs w:val="24"/>
    </w:rPr>
  </w:style>
  <w:style w:type="paragraph" w:styleId="Header">
    <w:name w:val="header"/>
    <w:basedOn w:val="Normal"/>
    <w:link w:val="HeaderChar"/>
    <w:uiPriority w:val="99"/>
    <w:unhideWhenUsed/>
    <w:rsid w:val="00CE1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19D"/>
  </w:style>
  <w:style w:type="paragraph" w:styleId="Footer">
    <w:name w:val="footer"/>
    <w:basedOn w:val="Normal"/>
    <w:link w:val="FooterChar"/>
    <w:uiPriority w:val="99"/>
    <w:unhideWhenUsed/>
    <w:rsid w:val="00CE1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19D"/>
  </w:style>
  <w:style w:type="character" w:styleId="Hyperlink">
    <w:name w:val="Hyperlink"/>
    <w:basedOn w:val="DefaultParagraphFont"/>
    <w:uiPriority w:val="99"/>
    <w:unhideWhenUsed/>
    <w:rsid w:val="00A57C8E"/>
    <w:rPr>
      <w:color w:val="0563C1" w:themeColor="hyperlink"/>
      <w:u w:val="single"/>
    </w:rPr>
  </w:style>
  <w:style w:type="character" w:styleId="UnresolvedMention">
    <w:name w:val="Unresolved Mention"/>
    <w:basedOn w:val="DefaultParagraphFont"/>
    <w:uiPriority w:val="99"/>
    <w:semiHidden/>
    <w:unhideWhenUsed/>
    <w:rsid w:val="00A57C8E"/>
    <w:rPr>
      <w:color w:val="605E5C"/>
      <w:shd w:val="clear" w:color="auto" w:fill="E1DFDD"/>
    </w:rPr>
  </w:style>
  <w:style w:type="character" w:styleId="FollowedHyperlink">
    <w:name w:val="FollowedHyperlink"/>
    <w:basedOn w:val="DefaultParagraphFont"/>
    <w:uiPriority w:val="99"/>
    <w:semiHidden/>
    <w:unhideWhenUsed/>
    <w:rsid w:val="00A57C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cruiting2.ultipro.com/AME1033ABHOW/JobBoard/8819f2ba-041d-48c2-9cfe-c854415f43d2/Opportunity/OpportunityDetail?opportunityId=7f0fc9f2-28aa-49af-989a-e2dffc766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3D91B-87C9-44C4-97CE-E4CE10E4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Lloyd</dc:creator>
  <cp:keywords/>
  <dc:description/>
  <cp:lastModifiedBy>Brian Lloyd</cp:lastModifiedBy>
  <cp:revision>2</cp:revision>
  <cp:lastPrinted>2023-06-29T22:05:00Z</cp:lastPrinted>
  <dcterms:created xsi:type="dcterms:W3CDTF">2024-02-15T18:13:00Z</dcterms:created>
  <dcterms:modified xsi:type="dcterms:W3CDTF">2024-02-15T18:13:00Z</dcterms:modified>
</cp:coreProperties>
</file>