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318F1BD" wp14:textId="5B6858F8">
      <w:pPr>
        <w:rPr/>
      </w:pPr>
      <w:r w:rsidRPr="2E438340" w:rsidR="3343005E">
        <w:rPr>
          <w:b w:val="1"/>
          <w:bCs w:val="1"/>
        </w:rPr>
        <w:t>Whereas:</w:t>
      </w:r>
      <w:r w:rsidR="3343005E">
        <w:rPr/>
        <w:t xml:space="preserve"> All people should have access to safe, </w:t>
      </w:r>
      <w:r w:rsidR="3343005E">
        <w:rPr/>
        <w:t>healthy</w:t>
      </w:r>
      <w:r w:rsidR="3343005E">
        <w:rPr/>
        <w:t xml:space="preserve"> and affordable homes within communities </w:t>
      </w:r>
      <w:r w:rsidR="3343005E">
        <w:rPr/>
        <w:t>that provide opportunity; and</w:t>
      </w:r>
    </w:p>
    <w:p xmlns:wp14="http://schemas.microsoft.com/office/word/2010/wordml" w:rsidP="2E438340" wp14:paraId="36AF55D0" wp14:textId="2AFA5B6E">
      <w:pPr>
        <w:pStyle w:val="Normal"/>
        <w:rPr/>
      </w:pPr>
      <w:r w:rsidRPr="2E438340" w:rsidR="3343005E">
        <w:rPr>
          <w:b w:val="1"/>
          <w:bCs w:val="1"/>
        </w:rPr>
        <w:t>Whereas:</w:t>
      </w:r>
      <w:r w:rsidR="3343005E">
        <w:rPr/>
        <w:t xml:space="preserve"> The U.S. Department of Housing and Urban Development defines affordable housing as </w:t>
      </w:r>
      <w:r w:rsidR="3343005E">
        <w:rPr/>
        <w:t>“</w:t>
      </w:r>
      <w:r w:rsidR="3343005E">
        <w:rPr/>
        <w:t>housing</w:t>
      </w:r>
      <w:r w:rsidR="3343005E">
        <w:rPr/>
        <w:t xml:space="preserve"> on which the occupant is paying no more than 30 percent of gross income for </w:t>
      </w:r>
      <w:r w:rsidR="3343005E">
        <w:rPr/>
        <w:t>housing costs, including utilities</w:t>
      </w:r>
      <w:r w:rsidR="3343005E">
        <w:rPr/>
        <w:t>”;</w:t>
      </w:r>
      <w:r w:rsidR="3343005E">
        <w:rPr/>
        <w:t xml:space="preserve"> and</w:t>
      </w:r>
    </w:p>
    <w:p xmlns:wp14="http://schemas.microsoft.com/office/word/2010/wordml" w:rsidP="2E438340" wp14:paraId="1A0C291C" wp14:textId="1E070368">
      <w:pPr>
        <w:pStyle w:val="Normal"/>
        <w:rPr/>
      </w:pPr>
      <w:r w:rsidRPr="2E438340" w:rsidR="3343005E">
        <w:rPr>
          <w:b w:val="1"/>
          <w:bCs w:val="1"/>
        </w:rPr>
        <w:t xml:space="preserve">Whereas: </w:t>
      </w:r>
      <w:r w:rsidR="3343005E">
        <w:rPr/>
        <w:t xml:space="preserve">The state Department of Commerce projects that by 2044, King County needs nearly </w:t>
      </w:r>
      <w:r w:rsidR="3343005E">
        <w:rPr/>
        <w:t xml:space="preserve">200,000 net new housing units for households at or below 80 percent of area median </w:t>
      </w:r>
      <w:r w:rsidR="3343005E">
        <w:rPr/>
        <w:t>income; and</w:t>
      </w:r>
    </w:p>
    <w:p xmlns:wp14="http://schemas.microsoft.com/office/word/2010/wordml" w:rsidP="2E438340" wp14:paraId="194FB83B" wp14:textId="268A3F25">
      <w:pPr>
        <w:pStyle w:val="Normal"/>
        <w:rPr/>
      </w:pPr>
      <w:r w:rsidRPr="2E438340" w:rsidR="3343005E">
        <w:rPr>
          <w:b w:val="1"/>
          <w:bCs w:val="1"/>
        </w:rPr>
        <w:t>Whereas:</w:t>
      </w:r>
      <w:r w:rsidR="3343005E">
        <w:rPr/>
        <w:t xml:space="preserve"> Studies have found that each $100 increase in median rent results in a 15 percent increase </w:t>
      </w:r>
      <w:r w:rsidR="3343005E">
        <w:rPr/>
        <w:t xml:space="preserve">in homelessness in metro areas and a 39 percent increase in homelessness in nearby </w:t>
      </w:r>
      <w:r w:rsidR="3343005E">
        <w:rPr/>
        <w:t>suburbs and rural areas; and</w:t>
      </w:r>
    </w:p>
    <w:p xmlns:wp14="http://schemas.microsoft.com/office/word/2010/wordml" w:rsidP="2E438340" wp14:paraId="565E374F" wp14:textId="7FE96376">
      <w:pPr>
        <w:pStyle w:val="Normal"/>
        <w:rPr/>
      </w:pPr>
      <w:r w:rsidRPr="2E438340" w:rsidR="3343005E">
        <w:rPr>
          <w:b w:val="1"/>
          <w:bCs w:val="1"/>
        </w:rPr>
        <w:t>Whereas:</w:t>
      </w:r>
      <w:r w:rsidR="3343005E">
        <w:rPr/>
        <w:t xml:space="preserve"> The COVID-19 pandemic has </w:t>
      </w:r>
      <w:r w:rsidR="3343005E">
        <w:rPr/>
        <w:t>exacerbated</w:t>
      </w:r>
      <w:r w:rsidR="3343005E">
        <w:rPr/>
        <w:t xml:space="preserve"> many existing financial constraints for low- and </w:t>
      </w:r>
      <w:r w:rsidR="3343005E">
        <w:rPr/>
        <w:t>moderate-income households; and</w:t>
      </w:r>
    </w:p>
    <w:p xmlns:wp14="http://schemas.microsoft.com/office/word/2010/wordml" w:rsidP="2E438340" wp14:paraId="370869AF" wp14:textId="0184FB25">
      <w:pPr>
        <w:pStyle w:val="Normal"/>
        <w:rPr/>
      </w:pPr>
      <w:r w:rsidRPr="2E438340" w:rsidR="3343005E">
        <w:rPr>
          <w:b w:val="1"/>
          <w:bCs w:val="1"/>
        </w:rPr>
        <w:t xml:space="preserve">Whereas: </w:t>
      </w:r>
      <w:r w:rsidR="3343005E">
        <w:rPr/>
        <w:t xml:space="preserve">The Centers for Disease Control and Prevention recognize safe, </w:t>
      </w:r>
      <w:r w:rsidR="3343005E">
        <w:rPr/>
        <w:t>healthy</w:t>
      </w:r>
      <w:r w:rsidR="3343005E">
        <w:rPr/>
        <w:t xml:space="preserve"> and affordable </w:t>
      </w:r>
      <w:r w:rsidR="3343005E">
        <w:rPr/>
        <w:t>housing within communities of opportunity as key social determinants of health; and</w:t>
      </w:r>
    </w:p>
    <w:p xmlns:wp14="http://schemas.microsoft.com/office/word/2010/wordml" w:rsidP="2E438340" wp14:paraId="22697D6A" wp14:textId="52EA88E8">
      <w:pPr>
        <w:pStyle w:val="Normal"/>
        <w:rPr/>
      </w:pPr>
      <w:r w:rsidRPr="2E438340" w:rsidR="3343005E">
        <w:rPr>
          <w:b w:val="1"/>
          <w:bCs w:val="1"/>
        </w:rPr>
        <w:t>Whereas:</w:t>
      </w:r>
      <w:r w:rsidR="3343005E">
        <w:rPr/>
        <w:t xml:space="preserve"> Everyone </w:t>
      </w:r>
      <w:r w:rsidR="3343005E">
        <w:rPr/>
        <w:t>benefits</w:t>
      </w:r>
      <w:r w:rsidR="3343005E">
        <w:rPr/>
        <w:t xml:space="preserve"> from affordable housing, including the people who </w:t>
      </w:r>
      <w:r w:rsidR="3343005E">
        <w:rPr/>
        <w:t>reside</w:t>
      </w:r>
      <w:r w:rsidR="3343005E">
        <w:rPr/>
        <w:t xml:space="preserve"> in these </w:t>
      </w:r>
      <w:r w:rsidR="3343005E">
        <w:rPr/>
        <w:t xml:space="preserve">properties, their neighbors, businesses, </w:t>
      </w:r>
      <w:r w:rsidR="3343005E">
        <w:rPr/>
        <w:t>employers</w:t>
      </w:r>
      <w:r w:rsidR="3343005E">
        <w:rPr/>
        <w:t xml:space="preserve"> and the community as a whole; and</w:t>
      </w:r>
    </w:p>
    <w:p xmlns:wp14="http://schemas.microsoft.com/office/word/2010/wordml" w:rsidP="2E438340" wp14:paraId="2A3C47F3" wp14:textId="4C7CA043">
      <w:pPr>
        <w:pStyle w:val="Normal"/>
        <w:rPr/>
      </w:pPr>
      <w:r w:rsidRPr="2E438340" w:rsidR="3343005E">
        <w:rPr>
          <w:b w:val="1"/>
          <w:bCs w:val="1"/>
        </w:rPr>
        <w:t>Whereas:</w:t>
      </w:r>
      <w:r w:rsidR="3343005E">
        <w:rPr/>
        <w:t xml:space="preserve"> United to raise public awareness, people, </w:t>
      </w:r>
      <w:r w:rsidR="3343005E">
        <w:rPr/>
        <w:t>organizations</w:t>
      </w:r>
      <w:r w:rsidR="3343005E">
        <w:rPr/>
        <w:t xml:space="preserve"> and communities throughout King </w:t>
      </w:r>
      <w:r w:rsidR="3343005E">
        <w:rPr/>
        <w:t xml:space="preserve">County are </w:t>
      </w:r>
      <w:r w:rsidR="3343005E">
        <w:rPr/>
        <w:t>participating</w:t>
      </w:r>
      <w:r w:rsidR="3343005E">
        <w:rPr/>
        <w:t xml:space="preserve"> in local Affordable Housing Week activities to elevate the critical </w:t>
      </w:r>
      <w:r w:rsidR="3343005E">
        <w:rPr/>
        <w:t>need to create healthy communities with ample affordable housing.</w:t>
      </w:r>
    </w:p>
    <w:p xmlns:wp14="http://schemas.microsoft.com/office/word/2010/wordml" w:rsidP="2E438340" wp14:paraId="1179628E" wp14:textId="122F77D5">
      <w:pPr>
        <w:pStyle w:val="Normal"/>
      </w:pPr>
      <w:r w:rsidR="3343005E">
        <w:rPr/>
        <w:t xml:space="preserve">Now, therefore, I, </w:t>
      </w:r>
      <w:r w:rsidR="6920A6B1">
        <w:rPr/>
        <w:t>[MAYOR NAME]</w:t>
      </w:r>
      <w:r w:rsidR="3343005E">
        <w:rPr/>
        <w:t xml:space="preserve">, Mayor of the City of </w:t>
      </w:r>
      <w:r w:rsidR="47BD67E8">
        <w:rPr/>
        <w:t>[CITY NAME]</w:t>
      </w:r>
      <w:r w:rsidR="3343005E">
        <w:rPr/>
        <w:t xml:space="preserve">, Washington, and on behalf of its </w:t>
      </w:r>
      <w:r w:rsidR="3343005E">
        <w:rPr/>
        <w:t>City</w:t>
      </w:r>
      <w:r w:rsidR="3343005E">
        <w:rPr/>
        <w:t xml:space="preserve"> </w:t>
      </w:r>
      <w:r w:rsidR="3343005E">
        <w:rPr/>
        <w:t xml:space="preserve">Council, do hereby proclaim the week of May </w:t>
      </w:r>
      <w:r w:rsidR="546865EA">
        <w:rPr/>
        <w:t>1</w:t>
      </w:r>
      <w:r w:rsidR="138FAE59">
        <w:rPr/>
        <w:t>2</w:t>
      </w:r>
      <w:r w:rsidR="3343005E">
        <w:rPr/>
        <w:t>-1</w:t>
      </w:r>
      <w:r w:rsidR="53C6C23F">
        <w:rPr/>
        <w:t>6</w:t>
      </w:r>
      <w:r w:rsidR="3343005E">
        <w:rPr/>
        <w:t>, 202</w:t>
      </w:r>
      <w:r w:rsidR="58E2B650">
        <w:rPr/>
        <w:t>5</w:t>
      </w:r>
      <w:r w:rsidR="3343005E">
        <w:rPr/>
        <w:t>, as:</w:t>
      </w:r>
    </w:p>
    <w:p xmlns:wp14="http://schemas.microsoft.com/office/word/2010/wordml" w:rsidP="2E438340" wp14:paraId="75C9D17A" wp14:textId="616A33CB">
      <w:pPr>
        <w:pStyle w:val="Normal"/>
        <w:jc w:val="center"/>
        <w:rPr>
          <w:b w:val="1"/>
          <w:bCs w:val="1"/>
        </w:rPr>
      </w:pPr>
      <w:r w:rsidRPr="2E438340" w:rsidR="3343005E">
        <w:rPr>
          <w:b w:val="1"/>
          <w:bCs w:val="1"/>
        </w:rPr>
        <w:t>Affordable Housing Week</w:t>
      </w:r>
    </w:p>
    <w:p xmlns:wp14="http://schemas.microsoft.com/office/word/2010/wordml" w:rsidP="2E438340" wp14:paraId="2C078E63" wp14:textId="755E3DFF">
      <w:pPr>
        <w:pStyle w:val="Normal"/>
        <w:rPr/>
      </w:pPr>
      <w:r w:rsidR="3343005E">
        <w:rPr/>
        <w:t xml:space="preserve">in </w:t>
      </w:r>
      <w:r w:rsidR="5F29536C">
        <w:rPr/>
        <w:t>[</w:t>
      </w:r>
      <w:r w:rsidR="5F29536C">
        <w:rPr/>
        <w:t>CITY</w:t>
      </w:r>
      <w:r w:rsidR="00B16818">
        <w:rPr/>
        <w:t xml:space="preserve"> NAME</w:t>
      </w:r>
      <w:r w:rsidR="5F29536C">
        <w:rPr/>
        <w:t>]</w:t>
      </w:r>
      <w:r w:rsidR="644A2DD2">
        <w:rPr/>
        <w:t xml:space="preserve"> </w:t>
      </w:r>
      <w:r w:rsidR="3343005E">
        <w:rPr/>
        <w:t>and</w:t>
      </w:r>
      <w:r w:rsidR="3343005E">
        <w:rPr/>
        <w:t xml:space="preserve"> commit to actions and efforts to ensure </w:t>
      </w:r>
      <w:r w:rsidR="11F038F5">
        <w:rPr/>
        <w:t>[CITY</w:t>
      </w:r>
      <w:r w:rsidR="4125EB51">
        <w:rPr/>
        <w:t xml:space="preserve"> NAME</w:t>
      </w:r>
      <w:r w:rsidR="11F038F5">
        <w:rPr/>
        <w:t xml:space="preserve">] </w:t>
      </w:r>
      <w:r w:rsidR="3343005E">
        <w:rPr/>
        <w:t xml:space="preserve">residents can live with dignity in safe, </w:t>
      </w:r>
      <w:r w:rsidR="3343005E">
        <w:rPr/>
        <w:t>healthy</w:t>
      </w:r>
      <w:r w:rsidR="3343005E">
        <w:rPr/>
        <w:t xml:space="preserve"> and affordable homes.</w:t>
      </w:r>
    </w:p>
    <w:p w:rsidR="2E2C2247" w:rsidP="2E438340" w:rsidRDefault="2E2C2247" w14:paraId="5971D72E" w14:textId="3AD379A2">
      <w:pPr>
        <w:pStyle w:val="Normal"/>
        <w:ind w:left="0"/>
        <w:jc w:val="right"/>
        <w:rPr/>
      </w:pPr>
      <w:r w:rsidR="2E2C2247">
        <w:rPr/>
        <w:t>[MAYOR NAME], Mayor</w:t>
      </w:r>
      <w:r>
        <w:br/>
      </w:r>
      <w:r w:rsidR="2E2C2247">
        <w:rPr/>
        <w:t>City of [CITY NAME]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52D81"/>
    <w:rsid w:val="00B16818"/>
    <w:rsid w:val="03D305A2"/>
    <w:rsid w:val="11F038F5"/>
    <w:rsid w:val="138FAE59"/>
    <w:rsid w:val="1D23AD2E"/>
    <w:rsid w:val="2B852D81"/>
    <w:rsid w:val="2C23C57D"/>
    <w:rsid w:val="2E2C2247"/>
    <w:rsid w:val="2E438340"/>
    <w:rsid w:val="2E88B798"/>
    <w:rsid w:val="30684FF8"/>
    <w:rsid w:val="3343005E"/>
    <w:rsid w:val="38167181"/>
    <w:rsid w:val="4125EB51"/>
    <w:rsid w:val="421BC84A"/>
    <w:rsid w:val="4546EAA5"/>
    <w:rsid w:val="47BD67E8"/>
    <w:rsid w:val="53C6C23F"/>
    <w:rsid w:val="5449E288"/>
    <w:rsid w:val="546865EA"/>
    <w:rsid w:val="58E2B650"/>
    <w:rsid w:val="5F29536C"/>
    <w:rsid w:val="633E426F"/>
    <w:rsid w:val="644A2DD2"/>
    <w:rsid w:val="6920A6B1"/>
    <w:rsid w:val="748D7BC8"/>
    <w:rsid w:val="7D63C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2D81"/>
  <w15:chartTrackingRefBased/>
  <w15:docId w15:val="{7138FA8C-0A9D-4A3E-ABC7-AC7FB8158E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2024-03-22T18:19:57.9826168Z</dcterms:created>
  <dcterms:modified xsi:type="dcterms:W3CDTF">2025-03-17T16:56:03.1943550Z</dcterms:modified>
  <dc:creator>Dan  Weisbeck</dc:creator>
  <lastModifiedBy>Dan  Weisbeck</lastModifiedBy>
</coreProperties>
</file>