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C2CE" w14:textId="6913C385" w:rsidR="002945BC" w:rsidRPr="00260EF1" w:rsidRDefault="00A42256" w:rsidP="00A42256">
      <w:pPr>
        <w:jc w:val="center"/>
        <w:rPr>
          <w:b/>
          <w:u w:val="single"/>
        </w:rPr>
      </w:pPr>
      <w:r w:rsidRPr="00260EF1">
        <w:rPr>
          <w:b/>
          <w:u w:val="single"/>
        </w:rPr>
        <w:t xml:space="preserve">RELOCATION </w:t>
      </w:r>
      <w:r w:rsidR="00C83E06" w:rsidRPr="00260EF1">
        <w:rPr>
          <w:b/>
          <w:u w:val="single"/>
        </w:rPr>
        <w:t>COORDINATOR</w:t>
      </w:r>
    </w:p>
    <w:p w14:paraId="73EF0627" w14:textId="58F105A4" w:rsidR="00A42256" w:rsidRPr="00260EF1" w:rsidRDefault="00A42256" w:rsidP="00FA4D2D">
      <w:pPr>
        <w:jc w:val="center"/>
        <w:rPr>
          <w:b/>
        </w:rPr>
      </w:pPr>
      <w:r w:rsidRPr="00260EF1">
        <w:rPr>
          <w:b/>
        </w:rPr>
        <w:t>(Seattle, WA)</w:t>
      </w:r>
    </w:p>
    <w:p w14:paraId="60E93A43" w14:textId="77777777" w:rsidR="00657D55" w:rsidRPr="00260EF1" w:rsidRDefault="00657D55" w:rsidP="00657D55">
      <w:pPr>
        <w:pStyle w:val="NoSpacing"/>
      </w:pPr>
    </w:p>
    <w:p w14:paraId="2AED55AA" w14:textId="77777777" w:rsidR="00A64821" w:rsidRPr="00260EF1" w:rsidRDefault="00A64821" w:rsidP="00A64821">
      <w:pPr>
        <w:pStyle w:val="NoSpacing"/>
        <w:rPr>
          <w:b/>
          <w:bCs/>
        </w:rPr>
      </w:pPr>
      <w:r w:rsidRPr="00260EF1">
        <w:rPr>
          <w:b/>
          <w:bCs/>
        </w:rPr>
        <w:t xml:space="preserve">Who </w:t>
      </w:r>
      <w:proofErr w:type="gramStart"/>
      <w:r w:rsidRPr="00260EF1">
        <w:rPr>
          <w:b/>
          <w:bCs/>
        </w:rPr>
        <w:t>We Are</w:t>
      </w:r>
      <w:proofErr w:type="gramEnd"/>
      <w:r w:rsidRPr="00260EF1">
        <w:rPr>
          <w:b/>
          <w:bCs/>
        </w:rPr>
        <w:t xml:space="preserve">: </w:t>
      </w:r>
    </w:p>
    <w:p w14:paraId="5A399625" w14:textId="77777777" w:rsidR="00E27598" w:rsidRPr="00260EF1" w:rsidRDefault="00E27598" w:rsidP="00A64821">
      <w:pPr>
        <w:pStyle w:val="NoSpacing"/>
        <w:rPr>
          <w:b/>
          <w:bCs/>
        </w:rPr>
      </w:pPr>
    </w:p>
    <w:p w14:paraId="30DAD721" w14:textId="6DFC15CD" w:rsidR="00A64821" w:rsidRPr="00260EF1" w:rsidRDefault="00A64821" w:rsidP="00A64821">
      <w:pPr>
        <w:pStyle w:val="NoSpacing"/>
      </w:pPr>
      <w:r w:rsidRPr="00260EF1">
        <w:t>Redwood Housing is a mission driven impact development and investment organization that has sponsored over $2 billion of development and investment activities with a particular focus on generating maximum impact by preserving and rehabilitating affordable senior, family and historically significant housing communities.</w:t>
      </w:r>
    </w:p>
    <w:p w14:paraId="2B6620E3" w14:textId="77777777" w:rsidR="007A1080" w:rsidRPr="00260EF1" w:rsidRDefault="007A1080" w:rsidP="007A1080">
      <w:pPr>
        <w:pStyle w:val="NoSpacing"/>
      </w:pPr>
    </w:p>
    <w:p w14:paraId="60D19C65" w14:textId="77777777" w:rsidR="00A64821" w:rsidRPr="00260EF1" w:rsidRDefault="00A64821" w:rsidP="00A64821">
      <w:pPr>
        <w:pStyle w:val="NoSpacing"/>
        <w:rPr>
          <w:b/>
          <w:bCs/>
        </w:rPr>
      </w:pPr>
      <w:r w:rsidRPr="00260EF1">
        <w:rPr>
          <w:b/>
          <w:bCs/>
        </w:rPr>
        <w:t xml:space="preserve">What We’re Seeking:  </w:t>
      </w:r>
    </w:p>
    <w:p w14:paraId="720C4391" w14:textId="77777777" w:rsidR="00E27598" w:rsidRPr="00260EF1" w:rsidRDefault="00E27598" w:rsidP="00A64821">
      <w:pPr>
        <w:pStyle w:val="NoSpacing"/>
        <w:rPr>
          <w:b/>
          <w:bCs/>
        </w:rPr>
      </w:pPr>
    </w:p>
    <w:p w14:paraId="64D3C62A" w14:textId="02D10AE9" w:rsidR="007A1080" w:rsidRPr="00260EF1" w:rsidRDefault="00A64821" w:rsidP="00A143FF">
      <w:pPr>
        <w:pStyle w:val="NoSpacing"/>
      </w:pPr>
      <w:r w:rsidRPr="00260EF1">
        <w:t>We</w:t>
      </w:r>
      <w:r w:rsidR="00ED7596" w:rsidRPr="00260EF1">
        <w:t xml:space="preserve"> are</w:t>
      </w:r>
      <w:r w:rsidRPr="00260EF1">
        <w:t xml:space="preserve"> seeking a Relocation </w:t>
      </w:r>
      <w:r w:rsidR="003D73FA" w:rsidRPr="00260EF1">
        <w:t>Coordinator</w:t>
      </w:r>
      <w:r w:rsidR="00C83E06" w:rsidRPr="00260EF1">
        <w:t xml:space="preserve"> </w:t>
      </w:r>
      <w:r w:rsidRPr="00260EF1">
        <w:t xml:space="preserve">to join our rapidly growing team. The ideal candidate will have </w:t>
      </w:r>
      <w:r w:rsidR="00ED7596" w:rsidRPr="00260EF1">
        <w:t>recent experience managing the</w:t>
      </w:r>
      <w:r w:rsidRPr="00260EF1">
        <w:t xml:space="preserve"> tenant relocation</w:t>
      </w:r>
      <w:r w:rsidR="00ED7596" w:rsidRPr="00260EF1">
        <w:t xml:space="preserve"> process for multifamily housing</w:t>
      </w:r>
      <w:r w:rsidR="00260EF1">
        <w:t xml:space="preserve"> communities</w:t>
      </w:r>
      <w:r w:rsidRPr="00260EF1">
        <w:t xml:space="preserve">, including plan </w:t>
      </w:r>
      <w:r w:rsidR="00ED7596" w:rsidRPr="00260EF1">
        <w:t xml:space="preserve">and budget </w:t>
      </w:r>
      <w:r w:rsidRPr="00260EF1">
        <w:t xml:space="preserve">development, </w:t>
      </w:r>
      <w:r w:rsidR="00FA6509" w:rsidRPr="00260EF1">
        <w:t xml:space="preserve">tenant and hotel </w:t>
      </w:r>
      <w:r w:rsidRPr="00260EF1">
        <w:t xml:space="preserve">coordination, and compliance. </w:t>
      </w:r>
      <w:r w:rsidR="00260EF1" w:rsidRPr="00260EF1">
        <w:t>This individual must be able to function effectively in a dynamic environment with little supervision and be passionate about joining a fast-paced, mission-driven organization</w:t>
      </w:r>
      <w:r w:rsidR="00260EF1">
        <w:t xml:space="preserve">. </w:t>
      </w:r>
      <w:r w:rsidR="007A1080" w:rsidRPr="00260EF1">
        <w:t xml:space="preserve">The Relocation </w:t>
      </w:r>
      <w:r w:rsidR="00C83E06" w:rsidRPr="00260EF1">
        <w:t xml:space="preserve">Coordinator </w:t>
      </w:r>
      <w:r w:rsidR="007A1080" w:rsidRPr="00260EF1">
        <w:t>will report to the Director of Development.</w:t>
      </w:r>
    </w:p>
    <w:p w14:paraId="0953A713" w14:textId="77777777" w:rsidR="00967394" w:rsidRPr="00260EF1" w:rsidRDefault="00967394" w:rsidP="0EADC85B">
      <w:pPr>
        <w:pStyle w:val="NoSpacing"/>
      </w:pPr>
    </w:p>
    <w:p w14:paraId="24DE68F0" w14:textId="03462571" w:rsidR="00C3008E" w:rsidRPr="00260EF1" w:rsidRDefault="00A64821" w:rsidP="002945BC">
      <w:pPr>
        <w:rPr>
          <w:b/>
        </w:rPr>
      </w:pPr>
      <w:r w:rsidRPr="00260EF1">
        <w:rPr>
          <w:b/>
        </w:rPr>
        <w:t>What You’ll Do</w:t>
      </w:r>
      <w:r w:rsidR="00C4316D" w:rsidRPr="00260EF1">
        <w:rPr>
          <w:b/>
        </w:rPr>
        <w:t>:</w:t>
      </w:r>
    </w:p>
    <w:p w14:paraId="308BE402" w14:textId="77777777" w:rsidR="00E27598" w:rsidRPr="00260EF1" w:rsidRDefault="00E27598" w:rsidP="002945BC">
      <w:pPr>
        <w:rPr>
          <w:b/>
        </w:rPr>
      </w:pPr>
    </w:p>
    <w:p w14:paraId="463A2324" w14:textId="39091746" w:rsidR="006C2159" w:rsidRPr="006C2159" w:rsidRDefault="00260EF1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 w:rsidRPr="00260EF1">
        <w:rPr>
          <w:color w:val="auto"/>
        </w:rPr>
        <w:t>Assist with the preparation of relocation plans, relocation agreements, unit-by-unit phasing</w:t>
      </w:r>
      <w:r>
        <w:rPr>
          <w:color w:val="auto"/>
        </w:rPr>
        <w:t xml:space="preserve"> </w:t>
      </w:r>
      <w:r w:rsidRPr="00260EF1">
        <w:rPr>
          <w:color w:val="auto"/>
        </w:rPr>
        <w:t>plans, budgets</w:t>
      </w:r>
      <w:r>
        <w:rPr>
          <w:color w:val="auto"/>
        </w:rPr>
        <w:t>,</w:t>
      </w:r>
      <w:r w:rsidRPr="00260EF1">
        <w:rPr>
          <w:color w:val="auto"/>
        </w:rPr>
        <w:t xml:space="preserve"> and schedules.</w:t>
      </w:r>
    </w:p>
    <w:p w14:paraId="111E0CCB" w14:textId="5BBC5C06" w:rsidR="006C2159" w:rsidRDefault="009E2DA1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>
        <w:rPr>
          <w:color w:val="auto"/>
        </w:rPr>
        <w:t xml:space="preserve">Research for and engage vendors for relocation services, </w:t>
      </w:r>
      <w:r w:rsidRPr="009E2DA1">
        <w:rPr>
          <w:i/>
          <w:iCs/>
          <w:color w:val="auto"/>
        </w:rPr>
        <w:t>e.g.</w:t>
      </w:r>
      <w:r>
        <w:rPr>
          <w:color w:val="auto"/>
        </w:rPr>
        <w:t xml:space="preserve">, moving companies, cleaners, transportation services, and storage services.  </w:t>
      </w:r>
    </w:p>
    <w:p w14:paraId="6DE655F3" w14:textId="2CCEB5B8" w:rsidR="000D4730" w:rsidRDefault="000D4730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>
        <w:rPr>
          <w:color w:val="auto"/>
        </w:rPr>
        <w:t>Plan and lead</w:t>
      </w:r>
      <w:r w:rsidRPr="000D4730">
        <w:rPr>
          <w:color w:val="auto"/>
        </w:rPr>
        <w:t xml:space="preserve"> periodic meetings to keep the</w:t>
      </w:r>
      <w:r>
        <w:rPr>
          <w:color w:val="auto"/>
        </w:rPr>
        <w:t xml:space="preserve"> tenants</w:t>
      </w:r>
      <w:r w:rsidRPr="000D4730">
        <w:rPr>
          <w:color w:val="auto"/>
        </w:rPr>
        <w:t xml:space="preserve"> informed about the timing, requirements</w:t>
      </w:r>
      <w:r>
        <w:rPr>
          <w:color w:val="auto"/>
        </w:rPr>
        <w:t xml:space="preserve">, </w:t>
      </w:r>
      <w:r w:rsidRPr="000D4730">
        <w:rPr>
          <w:color w:val="auto"/>
        </w:rPr>
        <w:t>and conditions of relocation.</w:t>
      </w:r>
    </w:p>
    <w:p w14:paraId="05E3C0AF" w14:textId="77777777" w:rsidR="006C2159" w:rsidRDefault="006C2159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>
        <w:rPr>
          <w:color w:val="auto"/>
        </w:rPr>
        <w:t>Coordinate with property management team to prepare</w:t>
      </w:r>
      <w:r w:rsidRPr="000D4730">
        <w:rPr>
          <w:color w:val="auto"/>
        </w:rPr>
        <w:t>, serve and maintain proof of service records for all relocation</w:t>
      </w:r>
      <w:r>
        <w:rPr>
          <w:color w:val="auto"/>
        </w:rPr>
        <w:t>-</w:t>
      </w:r>
      <w:r w:rsidRPr="000D4730">
        <w:rPr>
          <w:color w:val="auto"/>
        </w:rPr>
        <w:t>related correspondence,</w:t>
      </w:r>
      <w:r>
        <w:rPr>
          <w:color w:val="auto"/>
        </w:rPr>
        <w:t xml:space="preserve"> </w:t>
      </w:r>
      <w:r w:rsidRPr="000D4730">
        <w:rPr>
          <w:color w:val="auto"/>
        </w:rPr>
        <w:t xml:space="preserve">handouts, notices, </w:t>
      </w:r>
      <w:r>
        <w:rPr>
          <w:color w:val="auto"/>
        </w:rPr>
        <w:t>and</w:t>
      </w:r>
      <w:r w:rsidRPr="000D4730">
        <w:rPr>
          <w:color w:val="auto"/>
        </w:rPr>
        <w:t xml:space="preserve"> related information to </w:t>
      </w:r>
      <w:r>
        <w:rPr>
          <w:color w:val="auto"/>
        </w:rPr>
        <w:t>tenants.</w:t>
      </w:r>
    </w:p>
    <w:p w14:paraId="396C4806" w14:textId="5FBD9180" w:rsidR="0080033D" w:rsidRPr="009E2DA1" w:rsidRDefault="000D4730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 w:rsidRPr="000D4730">
        <w:rPr>
          <w:color w:val="auto"/>
        </w:rPr>
        <w:t xml:space="preserve">Schedule and facilitate moves with relocating </w:t>
      </w:r>
      <w:r>
        <w:rPr>
          <w:color w:val="auto"/>
        </w:rPr>
        <w:t>tenants</w:t>
      </w:r>
      <w:r w:rsidRPr="000D4730">
        <w:rPr>
          <w:color w:val="auto"/>
        </w:rPr>
        <w:t xml:space="preserve">, moving company, construction </w:t>
      </w:r>
      <w:r>
        <w:rPr>
          <w:color w:val="auto"/>
        </w:rPr>
        <w:t>team</w:t>
      </w:r>
      <w:r w:rsidR="009E2DA1">
        <w:rPr>
          <w:color w:val="auto"/>
        </w:rPr>
        <w:t>s</w:t>
      </w:r>
      <w:r>
        <w:rPr>
          <w:color w:val="auto"/>
        </w:rPr>
        <w:t xml:space="preserve">, </w:t>
      </w:r>
      <w:r w:rsidRPr="000D4730">
        <w:rPr>
          <w:color w:val="auto"/>
        </w:rPr>
        <w:t>and</w:t>
      </w:r>
      <w:r>
        <w:rPr>
          <w:color w:val="auto"/>
        </w:rPr>
        <w:t xml:space="preserve"> </w:t>
      </w:r>
      <w:r w:rsidRPr="000D4730">
        <w:rPr>
          <w:color w:val="auto"/>
        </w:rPr>
        <w:t>property management staff</w:t>
      </w:r>
      <w:r>
        <w:rPr>
          <w:color w:val="auto"/>
        </w:rPr>
        <w:t>.</w:t>
      </w:r>
    </w:p>
    <w:p w14:paraId="2048D06B" w14:textId="5B92846F" w:rsidR="0080033D" w:rsidRPr="00260EF1" w:rsidRDefault="003959DD" w:rsidP="009E2DA1">
      <w:pPr>
        <w:pStyle w:val="NoSpacing"/>
        <w:numPr>
          <w:ilvl w:val="0"/>
          <w:numId w:val="27"/>
        </w:numPr>
        <w:ind w:left="360"/>
        <w:rPr>
          <w:color w:val="auto"/>
        </w:rPr>
      </w:pPr>
      <w:r w:rsidRPr="00260EF1">
        <w:rPr>
          <w:color w:val="auto"/>
        </w:rPr>
        <w:t>T</w:t>
      </w:r>
      <w:r w:rsidR="00E964BD" w:rsidRPr="00260EF1">
        <w:rPr>
          <w:color w:val="auto"/>
        </w:rPr>
        <w:t>rac</w:t>
      </w:r>
      <w:r w:rsidR="00B00891" w:rsidRPr="00260EF1">
        <w:rPr>
          <w:color w:val="auto"/>
        </w:rPr>
        <w:t xml:space="preserve">k </w:t>
      </w:r>
      <w:r w:rsidR="006C2159">
        <w:rPr>
          <w:color w:val="auto"/>
        </w:rPr>
        <w:t xml:space="preserve">relocation </w:t>
      </w:r>
      <w:r w:rsidR="006909D0" w:rsidRPr="00260EF1">
        <w:rPr>
          <w:color w:val="auto"/>
        </w:rPr>
        <w:t>progress and</w:t>
      </w:r>
      <w:r w:rsidR="00E964BD" w:rsidRPr="00260EF1">
        <w:rPr>
          <w:color w:val="auto"/>
        </w:rPr>
        <w:t xml:space="preserve"> </w:t>
      </w:r>
      <w:r w:rsidR="000A4E2A" w:rsidRPr="00260EF1">
        <w:rPr>
          <w:color w:val="auto"/>
        </w:rPr>
        <w:t xml:space="preserve">provide </w:t>
      </w:r>
      <w:r w:rsidR="00BF2C07" w:rsidRPr="00260EF1">
        <w:rPr>
          <w:color w:val="auto"/>
        </w:rPr>
        <w:t xml:space="preserve">regular </w:t>
      </w:r>
      <w:r w:rsidR="000A4E2A" w:rsidRPr="00260EF1">
        <w:rPr>
          <w:color w:val="auto"/>
        </w:rPr>
        <w:t>updates</w:t>
      </w:r>
      <w:r w:rsidR="006C2159">
        <w:rPr>
          <w:color w:val="auto"/>
        </w:rPr>
        <w:t xml:space="preserve"> to stakeholders; escalate issues as necessary</w:t>
      </w:r>
      <w:r w:rsidR="000A4E2A" w:rsidRPr="00260EF1">
        <w:rPr>
          <w:color w:val="auto"/>
        </w:rPr>
        <w:t>.</w:t>
      </w:r>
    </w:p>
    <w:p w14:paraId="6C02B2A2" w14:textId="021C3BD9" w:rsidR="0048750E" w:rsidRPr="00260EF1" w:rsidRDefault="000A4E2A" w:rsidP="009E2DA1">
      <w:pPr>
        <w:pStyle w:val="NoSpacing"/>
        <w:numPr>
          <w:ilvl w:val="0"/>
          <w:numId w:val="28"/>
        </w:numPr>
        <w:ind w:left="360"/>
        <w:rPr>
          <w:color w:val="auto"/>
        </w:rPr>
      </w:pPr>
      <w:r w:rsidRPr="00260EF1">
        <w:rPr>
          <w:color w:val="auto"/>
        </w:rPr>
        <w:t xml:space="preserve">Track </w:t>
      </w:r>
      <w:r w:rsidR="00E30A1F" w:rsidRPr="00260EF1">
        <w:rPr>
          <w:color w:val="auto"/>
        </w:rPr>
        <w:t>invoices</w:t>
      </w:r>
      <w:r w:rsidRPr="00260EF1">
        <w:rPr>
          <w:color w:val="auto"/>
        </w:rPr>
        <w:t xml:space="preserve"> and ensure </w:t>
      </w:r>
      <w:r w:rsidR="00E30A1F" w:rsidRPr="00260EF1">
        <w:rPr>
          <w:color w:val="auto"/>
        </w:rPr>
        <w:t>accurate billing</w:t>
      </w:r>
      <w:r w:rsidRPr="00260EF1">
        <w:rPr>
          <w:color w:val="auto"/>
        </w:rPr>
        <w:t xml:space="preserve"> and timely payments. </w:t>
      </w:r>
      <w:r w:rsidR="00E90329" w:rsidRPr="00260EF1">
        <w:rPr>
          <w:color w:val="auto"/>
        </w:rPr>
        <w:t xml:space="preserve">Record/reconcile expenses and maintain relocation budget. </w:t>
      </w:r>
    </w:p>
    <w:p w14:paraId="3C9A9A40" w14:textId="14CEDDD4" w:rsidR="00B00891" w:rsidRPr="00260EF1" w:rsidRDefault="00B00891" w:rsidP="009E2DA1">
      <w:pPr>
        <w:pStyle w:val="ListParagraph"/>
        <w:numPr>
          <w:ilvl w:val="0"/>
          <w:numId w:val="25"/>
        </w:numPr>
        <w:ind w:left="360"/>
        <w:rPr>
          <w:color w:val="auto"/>
        </w:rPr>
      </w:pPr>
      <w:r w:rsidRPr="00260EF1">
        <w:rPr>
          <w:color w:val="auto"/>
        </w:rPr>
        <w:t>Visit communities and properties as needed.</w:t>
      </w:r>
    </w:p>
    <w:p w14:paraId="73C9FC01" w14:textId="77777777" w:rsidR="00F50E32" w:rsidRPr="00260EF1" w:rsidRDefault="00F50E32" w:rsidP="00276E22">
      <w:pPr>
        <w:pStyle w:val="BodyText"/>
        <w:ind w:left="0" w:firstLine="0"/>
        <w:rPr>
          <w:rFonts w:ascii="Arial" w:hAnsi="Arial" w:cs="Arial"/>
          <w:b/>
        </w:rPr>
      </w:pPr>
    </w:p>
    <w:p w14:paraId="7CFCAB31" w14:textId="5F20DA84" w:rsidR="00C3008E" w:rsidRPr="00260EF1" w:rsidRDefault="00A64821" w:rsidP="00C3008E">
      <w:pPr>
        <w:rPr>
          <w:b/>
          <w:color w:val="auto"/>
        </w:rPr>
      </w:pPr>
      <w:r w:rsidRPr="00260EF1">
        <w:rPr>
          <w:b/>
          <w:color w:val="auto"/>
        </w:rPr>
        <w:t>What You’ll Bring:</w:t>
      </w:r>
    </w:p>
    <w:p w14:paraId="639D7F82" w14:textId="77777777" w:rsidR="00E27598" w:rsidRPr="00260EF1" w:rsidRDefault="00E27598" w:rsidP="00C3008E">
      <w:pPr>
        <w:rPr>
          <w:b/>
          <w:color w:val="auto"/>
        </w:rPr>
      </w:pPr>
    </w:p>
    <w:p w14:paraId="39879623" w14:textId="0D70313C" w:rsidR="00B00891" w:rsidRPr="00260EF1" w:rsidRDefault="00B00891" w:rsidP="00B00891">
      <w:pPr>
        <w:pStyle w:val="ListParagraph"/>
        <w:numPr>
          <w:ilvl w:val="0"/>
          <w:numId w:val="19"/>
        </w:numPr>
        <w:rPr>
          <w:color w:val="auto"/>
        </w:rPr>
      </w:pPr>
      <w:r w:rsidRPr="00260EF1">
        <w:rPr>
          <w:color w:val="auto"/>
        </w:rPr>
        <w:t xml:space="preserve">Bachelor's degree </w:t>
      </w:r>
      <w:r w:rsidR="002E6707" w:rsidRPr="00260EF1">
        <w:rPr>
          <w:color w:val="auto"/>
        </w:rPr>
        <w:t>preferred</w:t>
      </w:r>
      <w:r w:rsidRPr="00260EF1">
        <w:rPr>
          <w:color w:val="auto"/>
        </w:rPr>
        <w:t>.</w:t>
      </w:r>
    </w:p>
    <w:p w14:paraId="4D1B2F97" w14:textId="59BACD29" w:rsidR="00293E3A" w:rsidRPr="00260EF1" w:rsidRDefault="008D7AB6" w:rsidP="00C8469D">
      <w:pPr>
        <w:pStyle w:val="ListParagraph"/>
        <w:numPr>
          <w:ilvl w:val="0"/>
          <w:numId w:val="19"/>
        </w:numPr>
        <w:rPr>
          <w:color w:val="auto"/>
        </w:rPr>
      </w:pPr>
      <w:r>
        <w:rPr>
          <w:color w:val="auto"/>
        </w:rPr>
        <w:t>2+</w:t>
      </w:r>
      <w:r w:rsidR="00A64821" w:rsidRPr="00260EF1">
        <w:rPr>
          <w:color w:val="auto"/>
        </w:rPr>
        <w:t xml:space="preserve"> years of e</w:t>
      </w:r>
      <w:r w:rsidR="000E1EAC" w:rsidRPr="00260EF1">
        <w:rPr>
          <w:color w:val="auto"/>
        </w:rPr>
        <w:t>xperience</w:t>
      </w:r>
      <w:r w:rsidR="00982CC7">
        <w:rPr>
          <w:color w:val="auto"/>
        </w:rPr>
        <w:t xml:space="preserve"> coordinating</w:t>
      </w:r>
      <w:r w:rsidR="003838AE" w:rsidRPr="00260EF1">
        <w:rPr>
          <w:color w:val="auto"/>
        </w:rPr>
        <w:t xml:space="preserve"> </w:t>
      </w:r>
      <w:r w:rsidR="00982CC7">
        <w:rPr>
          <w:color w:val="auto"/>
        </w:rPr>
        <w:t xml:space="preserve">multifamily </w:t>
      </w:r>
      <w:r w:rsidR="0070190E" w:rsidRPr="00260EF1">
        <w:rPr>
          <w:color w:val="auto"/>
        </w:rPr>
        <w:t>tenant relocations</w:t>
      </w:r>
      <w:r w:rsidR="003838AE" w:rsidRPr="00260EF1">
        <w:rPr>
          <w:color w:val="auto"/>
        </w:rPr>
        <w:t>, preferably in</w:t>
      </w:r>
      <w:r w:rsidR="000E1EAC" w:rsidRPr="00260EF1">
        <w:rPr>
          <w:color w:val="auto"/>
        </w:rPr>
        <w:t xml:space="preserve"> affordable</w:t>
      </w:r>
      <w:r w:rsidR="00F05AF2" w:rsidRPr="00260EF1">
        <w:rPr>
          <w:color w:val="auto"/>
        </w:rPr>
        <w:t xml:space="preserve"> </w:t>
      </w:r>
      <w:r w:rsidR="009D2073" w:rsidRPr="00260EF1">
        <w:rPr>
          <w:color w:val="auto"/>
        </w:rPr>
        <w:t>housing</w:t>
      </w:r>
      <w:r w:rsidR="00F05AF2" w:rsidRPr="00260EF1">
        <w:rPr>
          <w:color w:val="auto"/>
        </w:rPr>
        <w:t xml:space="preserve">. </w:t>
      </w:r>
    </w:p>
    <w:p w14:paraId="7255CFB5" w14:textId="1A5AD6FA" w:rsidR="00B00891" w:rsidRPr="00260EF1" w:rsidRDefault="003838AE" w:rsidP="00C8469D">
      <w:pPr>
        <w:pStyle w:val="ListParagraph"/>
        <w:numPr>
          <w:ilvl w:val="0"/>
          <w:numId w:val="19"/>
        </w:numPr>
        <w:rPr>
          <w:color w:val="auto"/>
        </w:rPr>
      </w:pPr>
      <w:r w:rsidRPr="00260EF1">
        <w:rPr>
          <w:color w:val="auto"/>
        </w:rPr>
        <w:t xml:space="preserve">Familiarity </w:t>
      </w:r>
      <w:r w:rsidR="00982CC7">
        <w:rPr>
          <w:color w:val="auto"/>
        </w:rPr>
        <w:t>with</w:t>
      </w:r>
      <w:r w:rsidRPr="00260EF1">
        <w:rPr>
          <w:color w:val="auto"/>
        </w:rPr>
        <w:t xml:space="preserve"> </w:t>
      </w:r>
      <w:r w:rsidR="00B00891" w:rsidRPr="00260EF1">
        <w:rPr>
          <w:color w:val="auto"/>
        </w:rPr>
        <w:t xml:space="preserve">HUD </w:t>
      </w:r>
      <w:r w:rsidR="009D2073" w:rsidRPr="00260EF1">
        <w:rPr>
          <w:color w:val="auto"/>
        </w:rPr>
        <w:t xml:space="preserve">relocation </w:t>
      </w:r>
      <w:r w:rsidR="00B00891" w:rsidRPr="00260EF1">
        <w:rPr>
          <w:color w:val="auto"/>
        </w:rPr>
        <w:t>guidelines</w:t>
      </w:r>
      <w:r w:rsidR="00982CC7">
        <w:rPr>
          <w:color w:val="auto"/>
        </w:rPr>
        <w:t xml:space="preserve">, including </w:t>
      </w:r>
      <w:r w:rsidR="00B00891" w:rsidRPr="00260EF1">
        <w:rPr>
          <w:color w:val="auto"/>
        </w:rPr>
        <w:t>the Uniform Relocation Assistance and Real Property Acquisition Policies Act</w:t>
      </w:r>
      <w:r w:rsidR="009D2073" w:rsidRPr="00260EF1">
        <w:rPr>
          <w:color w:val="auto"/>
        </w:rPr>
        <w:t>)</w:t>
      </w:r>
      <w:r w:rsidR="00B00891" w:rsidRPr="00260EF1">
        <w:rPr>
          <w:color w:val="auto"/>
        </w:rPr>
        <w:t>.</w:t>
      </w:r>
    </w:p>
    <w:p w14:paraId="103953BB" w14:textId="19ED96CC" w:rsidR="008F20CE" w:rsidRPr="00260EF1" w:rsidRDefault="00B00891" w:rsidP="00C8469D">
      <w:pPr>
        <w:pStyle w:val="ListParagraph"/>
        <w:numPr>
          <w:ilvl w:val="0"/>
          <w:numId w:val="19"/>
        </w:numPr>
        <w:rPr>
          <w:color w:val="auto"/>
        </w:rPr>
      </w:pPr>
      <w:r w:rsidRPr="00260EF1">
        <w:rPr>
          <w:color w:val="auto"/>
        </w:rPr>
        <w:t xml:space="preserve">Strong emotional intelligence with the ability </w:t>
      </w:r>
      <w:r w:rsidR="00982CC7">
        <w:rPr>
          <w:color w:val="auto"/>
        </w:rPr>
        <w:t>and willingness to communicate regularly with tenants</w:t>
      </w:r>
      <w:r w:rsidR="000D061E" w:rsidRPr="00260EF1">
        <w:rPr>
          <w:color w:val="auto"/>
        </w:rPr>
        <w:t>.</w:t>
      </w:r>
    </w:p>
    <w:p w14:paraId="357190FB" w14:textId="77777777" w:rsidR="0067591A" w:rsidRPr="0067591A" w:rsidRDefault="0067591A" w:rsidP="0067591A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67591A">
        <w:rPr>
          <w:rFonts w:ascii="Arial" w:hAnsi="Arial" w:cs="Arial"/>
        </w:rPr>
        <w:t xml:space="preserve">Excellent judgment, attention to detail, relationship management, and problem-solving </w:t>
      </w:r>
      <w:r w:rsidRPr="0067591A">
        <w:rPr>
          <w:rFonts w:ascii="Arial" w:hAnsi="Arial" w:cs="Arial"/>
        </w:rPr>
        <w:lastRenderedPageBreak/>
        <w:t>abilities; demonstrated ability to earn credibility and influence opinion leaders.</w:t>
      </w:r>
    </w:p>
    <w:p w14:paraId="6406BFE6" w14:textId="4687673F" w:rsidR="00B00891" w:rsidRPr="0067591A" w:rsidRDefault="0067591A" w:rsidP="0067591A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67591A">
        <w:rPr>
          <w:rFonts w:ascii="Arial" w:hAnsi="Arial" w:cs="Arial"/>
        </w:rPr>
        <w:t>High-energy team player that is a self-starter that can work proactively with limited supervision.</w:t>
      </w:r>
    </w:p>
    <w:p w14:paraId="71FCBF2E" w14:textId="761388BF" w:rsidR="00B00891" w:rsidRPr="00260EF1" w:rsidRDefault="00B00891" w:rsidP="00B00891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260EF1">
        <w:rPr>
          <w:rFonts w:ascii="Arial" w:hAnsi="Arial" w:cs="Arial"/>
        </w:rPr>
        <w:t>Exceptional analytical and effective presentation and communication skills, both verbal and written.</w:t>
      </w:r>
    </w:p>
    <w:p w14:paraId="083F45BE" w14:textId="77777777" w:rsidR="00B00891" w:rsidRPr="00260EF1" w:rsidRDefault="00B00891" w:rsidP="00B00891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260EF1">
        <w:rPr>
          <w:rFonts w:ascii="Arial" w:hAnsi="Arial" w:cs="Arial"/>
        </w:rPr>
        <w:t>Strong ethics and integrity.</w:t>
      </w:r>
    </w:p>
    <w:p w14:paraId="4FEE729B" w14:textId="3556C803" w:rsidR="00A15744" w:rsidRPr="00260EF1" w:rsidRDefault="004A6AC4" w:rsidP="00B00891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260EF1">
        <w:rPr>
          <w:rFonts w:ascii="Arial" w:hAnsi="Arial" w:cs="Arial"/>
        </w:rPr>
        <w:t>Availability</w:t>
      </w:r>
      <w:r w:rsidR="00A15744" w:rsidRPr="00260EF1">
        <w:rPr>
          <w:rFonts w:ascii="Arial" w:hAnsi="Arial" w:cs="Arial"/>
        </w:rPr>
        <w:t xml:space="preserve"> to work </w:t>
      </w:r>
      <w:r w:rsidR="009E31D3" w:rsidRPr="00260EF1">
        <w:rPr>
          <w:rFonts w:ascii="Arial" w:hAnsi="Arial" w:cs="Arial"/>
        </w:rPr>
        <w:t>evenings and weekend</w:t>
      </w:r>
      <w:r w:rsidR="00864F5B" w:rsidRPr="00260EF1">
        <w:rPr>
          <w:rFonts w:ascii="Arial" w:hAnsi="Arial" w:cs="Arial"/>
        </w:rPr>
        <w:t>s</w:t>
      </w:r>
      <w:r w:rsidR="009E31D3" w:rsidRPr="00260EF1">
        <w:rPr>
          <w:rFonts w:ascii="Arial" w:hAnsi="Arial" w:cs="Arial"/>
        </w:rPr>
        <w:t>.</w:t>
      </w:r>
    </w:p>
    <w:p w14:paraId="12525D86" w14:textId="40136727" w:rsidR="00665D43" w:rsidRPr="00260EF1" w:rsidRDefault="00665D43" w:rsidP="00B00891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260EF1">
        <w:rPr>
          <w:rFonts w:ascii="Arial" w:hAnsi="Arial" w:cs="Arial"/>
        </w:rPr>
        <w:t>Reliable transportation</w:t>
      </w:r>
      <w:r w:rsidR="0067591A">
        <w:rPr>
          <w:rFonts w:ascii="Arial" w:hAnsi="Arial" w:cs="Arial"/>
        </w:rPr>
        <w:t xml:space="preserve"> for visiting communities.  </w:t>
      </w:r>
    </w:p>
    <w:p w14:paraId="3C77AC10" w14:textId="77777777" w:rsidR="00AE1C7D" w:rsidRPr="00260EF1" w:rsidRDefault="00AE1C7D" w:rsidP="00AE1C7D">
      <w:pPr>
        <w:pStyle w:val="BodyText"/>
        <w:ind w:left="720" w:firstLine="0"/>
        <w:rPr>
          <w:rFonts w:ascii="Arial" w:hAnsi="Arial" w:cs="Arial"/>
          <w:b/>
        </w:rPr>
      </w:pPr>
    </w:p>
    <w:p w14:paraId="53FB8F11" w14:textId="77777777" w:rsidR="00D962D0" w:rsidRPr="00260EF1" w:rsidRDefault="00D962D0" w:rsidP="00D962D0">
      <w:pPr>
        <w:rPr>
          <w:rFonts w:eastAsiaTheme="minorEastAsia"/>
          <w:b/>
          <w:bCs/>
          <w:color w:val="auto"/>
        </w:rPr>
      </w:pPr>
      <w:r w:rsidRPr="00260EF1">
        <w:rPr>
          <w:rFonts w:eastAsiaTheme="minorEastAsia"/>
          <w:b/>
          <w:bCs/>
          <w:color w:val="auto"/>
        </w:rPr>
        <w:t xml:space="preserve">What We Offer: </w:t>
      </w:r>
    </w:p>
    <w:p w14:paraId="74AC527E" w14:textId="77777777" w:rsidR="00D962D0" w:rsidRPr="00260EF1" w:rsidRDefault="00D962D0" w:rsidP="00D962D0">
      <w:pPr>
        <w:rPr>
          <w:rFonts w:eastAsiaTheme="minorEastAsia"/>
          <w:b/>
          <w:bCs/>
          <w:color w:val="auto"/>
        </w:rPr>
      </w:pPr>
    </w:p>
    <w:p w14:paraId="11E5AB61" w14:textId="7F6D66FB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Competitive salary range: $80,000-$95,000 DOE.</w:t>
      </w:r>
    </w:p>
    <w:p w14:paraId="32EC689A" w14:textId="77777777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Incentive bonuses based on individual and organizational performance.</w:t>
      </w:r>
    </w:p>
    <w:p w14:paraId="3275B6E9" w14:textId="77777777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Top tier health, dental, and vision benefits.</w:t>
      </w:r>
    </w:p>
    <w:p w14:paraId="68F6CFC0" w14:textId="77777777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Life and disability insurance.</w:t>
      </w:r>
    </w:p>
    <w:p w14:paraId="5F8CE10C" w14:textId="77777777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401(k) with matching.</w:t>
      </w:r>
    </w:p>
    <w:p w14:paraId="3AA28391" w14:textId="77777777" w:rsidR="00D962D0" w:rsidRPr="00982CC7" w:rsidRDefault="00D962D0" w:rsidP="00D962D0">
      <w:pPr>
        <w:numPr>
          <w:ilvl w:val="0"/>
          <w:numId w:val="31"/>
        </w:numPr>
        <w:rPr>
          <w:rFonts w:eastAsiaTheme="minorEastAsia"/>
          <w:color w:val="auto"/>
        </w:rPr>
      </w:pPr>
      <w:r w:rsidRPr="00982CC7">
        <w:rPr>
          <w:rFonts w:eastAsiaTheme="minorEastAsia"/>
          <w:color w:val="auto"/>
        </w:rPr>
        <w:t>Paid Time Off.</w:t>
      </w:r>
    </w:p>
    <w:p w14:paraId="47BF4F71" w14:textId="38A4B7CB" w:rsidR="00A15744" w:rsidRPr="00260EF1" w:rsidRDefault="00A15744" w:rsidP="00FA4D2D">
      <w:pPr>
        <w:rPr>
          <w:rFonts w:eastAsiaTheme="minorEastAsia"/>
          <w:b/>
          <w:bCs/>
          <w:color w:val="FF0000"/>
        </w:rPr>
      </w:pPr>
    </w:p>
    <w:sectPr w:rsidR="00A15744" w:rsidRPr="00260EF1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4EEA" w14:textId="77777777" w:rsidR="00B46BC6" w:rsidRDefault="00B46BC6" w:rsidP="00F1572A">
      <w:pPr>
        <w:spacing w:line="240" w:lineRule="auto"/>
      </w:pPr>
      <w:r>
        <w:separator/>
      </w:r>
    </w:p>
  </w:endnote>
  <w:endnote w:type="continuationSeparator" w:id="0">
    <w:p w14:paraId="382FBADB" w14:textId="77777777" w:rsidR="00B46BC6" w:rsidRDefault="00B46BC6" w:rsidP="00F1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1433" w14:textId="77777777" w:rsidR="00605FDD" w:rsidRDefault="00605FDD">
    <w:pPr>
      <w:jc w:val="center"/>
      <w:rPr>
        <w:rFonts w:ascii="Calibri" w:eastAsia="Calibri" w:hAnsi="Calibri" w:cs="Calibri"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C3C7" w14:textId="77777777" w:rsidR="00B46BC6" w:rsidRDefault="00B46BC6" w:rsidP="00F1572A">
      <w:pPr>
        <w:spacing w:line="240" w:lineRule="auto"/>
      </w:pPr>
      <w:r>
        <w:separator/>
      </w:r>
    </w:p>
  </w:footnote>
  <w:footnote w:type="continuationSeparator" w:id="0">
    <w:p w14:paraId="73F108C8" w14:textId="77777777" w:rsidR="00B46BC6" w:rsidRDefault="00B46BC6" w:rsidP="00F15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2887" w14:textId="1451E9B2" w:rsidR="00A42256" w:rsidRDefault="00A4225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7F134E" wp14:editId="58FBEF18">
          <wp:simplePos x="0" y="0"/>
          <wp:positionH relativeFrom="column">
            <wp:posOffset>4709160</wp:posOffset>
          </wp:positionH>
          <wp:positionV relativeFrom="page">
            <wp:posOffset>384175</wp:posOffset>
          </wp:positionV>
          <wp:extent cx="1737360" cy="228600"/>
          <wp:effectExtent l="0" t="0" r="0" b="0"/>
          <wp:wrapNone/>
          <wp:docPr id="745669275" name="Picture 74566927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5271C" w14:textId="47E9D891" w:rsidR="00A42256" w:rsidRDefault="00A422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AE001" wp14:editId="71261C79">
          <wp:simplePos x="0" y="0"/>
          <wp:positionH relativeFrom="column">
            <wp:posOffset>4709160</wp:posOffset>
          </wp:positionH>
          <wp:positionV relativeFrom="page">
            <wp:posOffset>384175</wp:posOffset>
          </wp:positionV>
          <wp:extent cx="1737360" cy="2286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8B"/>
    <w:multiLevelType w:val="hybridMultilevel"/>
    <w:tmpl w:val="19F63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B5C27"/>
    <w:multiLevelType w:val="hybridMultilevel"/>
    <w:tmpl w:val="128E2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65BF2"/>
    <w:multiLevelType w:val="hybridMultilevel"/>
    <w:tmpl w:val="A68E3E16"/>
    <w:lvl w:ilvl="0" w:tplc="55F0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E34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1C8"/>
    <w:multiLevelType w:val="hybridMultilevel"/>
    <w:tmpl w:val="468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4594"/>
    <w:multiLevelType w:val="hybridMultilevel"/>
    <w:tmpl w:val="0D5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E79"/>
    <w:multiLevelType w:val="hybridMultilevel"/>
    <w:tmpl w:val="E83E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558E4"/>
    <w:multiLevelType w:val="hybridMultilevel"/>
    <w:tmpl w:val="B5AE5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48D2"/>
    <w:multiLevelType w:val="hybridMultilevel"/>
    <w:tmpl w:val="B08EE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6632"/>
    <w:multiLevelType w:val="hybridMultilevel"/>
    <w:tmpl w:val="C5F4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CD1"/>
    <w:multiLevelType w:val="hybridMultilevel"/>
    <w:tmpl w:val="AF34C8CC"/>
    <w:lvl w:ilvl="0" w:tplc="D1EAB98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03DA"/>
    <w:multiLevelType w:val="multilevel"/>
    <w:tmpl w:val="DBF002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4810413"/>
    <w:multiLevelType w:val="hybridMultilevel"/>
    <w:tmpl w:val="42B8EE9C"/>
    <w:lvl w:ilvl="0" w:tplc="81201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D7F71"/>
    <w:multiLevelType w:val="multilevel"/>
    <w:tmpl w:val="B0FADD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67E50DD"/>
    <w:multiLevelType w:val="multilevel"/>
    <w:tmpl w:val="CEC4DB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7E91D5B"/>
    <w:multiLevelType w:val="multilevel"/>
    <w:tmpl w:val="E4540D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3166FDA"/>
    <w:multiLevelType w:val="hybridMultilevel"/>
    <w:tmpl w:val="803E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5934"/>
    <w:multiLevelType w:val="multilevel"/>
    <w:tmpl w:val="EF40F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B004A72"/>
    <w:multiLevelType w:val="hybridMultilevel"/>
    <w:tmpl w:val="967C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C51C0"/>
    <w:multiLevelType w:val="multilevel"/>
    <w:tmpl w:val="E91673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E900C34"/>
    <w:multiLevelType w:val="hybridMultilevel"/>
    <w:tmpl w:val="C6A65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227CB"/>
    <w:multiLevelType w:val="hybridMultilevel"/>
    <w:tmpl w:val="BEA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132D0"/>
    <w:multiLevelType w:val="hybridMultilevel"/>
    <w:tmpl w:val="4B0C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F4DBE"/>
    <w:multiLevelType w:val="hybridMultilevel"/>
    <w:tmpl w:val="6392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44789"/>
    <w:multiLevelType w:val="hybridMultilevel"/>
    <w:tmpl w:val="1A30F1F6"/>
    <w:lvl w:ilvl="0" w:tplc="D1EAB98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B25F3"/>
    <w:multiLevelType w:val="multilevel"/>
    <w:tmpl w:val="426ED4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BA14A7E"/>
    <w:multiLevelType w:val="hybridMultilevel"/>
    <w:tmpl w:val="BF189854"/>
    <w:lvl w:ilvl="0" w:tplc="2CB8134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13304"/>
    <w:multiLevelType w:val="hybridMultilevel"/>
    <w:tmpl w:val="CDF60F18"/>
    <w:lvl w:ilvl="0" w:tplc="D1EAB98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36296"/>
    <w:multiLevelType w:val="hybridMultilevel"/>
    <w:tmpl w:val="88104D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45598E"/>
    <w:multiLevelType w:val="hybridMultilevel"/>
    <w:tmpl w:val="DF6E3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926343"/>
    <w:multiLevelType w:val="hybridMultilevel"/>
    <w:tmpl w:val="CF0A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11FA4"/>
    <w:multiLevelType w:val="hybridMultilevel"/>
    <w:tmpl w:val="8D044884"/>
    <w:lvl w:ilvl="0" w:tplc="5EAC8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EED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90761">
    <w:abstractNumId w:val="10"/>
  </w:num>
  <w:num w:numId="2" w16cid:durableId="1164005381">
    <w:abstractNumId w:val="24"/>
  </w:num>
  <w:num w:numId="3" w16cid:durableId="86511397">
    <w:abstractNumId w:val="12"/>
  </w:num>
  <w:num w:numId="4" w16cid:durableId="809327475">
    <w:abstractNumId w:val="18"/>
  </w:num>
  <w:num w:numId="5" w16cid:durableId="1395928911">
    <w:abstractNumId w:val="14"/>
  </w:num>
  <w:num w:numId="6" w16cid:durableId="74474967">
    <w:abstractNumId w:val="13"/>
  </w:num>
  <w:num w:numId="7" w16cid:durableId="107504315">
    <w:abstractNumId w:val="16"/>
  </w:num>
  <w:num w:numId="8" w16cid:durableId="735585878">
    <w:abstractNumId w:val="22"/>
  </w:num>
  <w:num w:numId="9" w16cid:durableId="1632664274">
    <w:abstractNumId w:val="25"/>
  </w:num>
  <w:num w:numId="10" w16cid:durableId="416286954">
    <w:abstractNumId w:val="29"/>
  </w:num>
  <w:num w:numId="11" w16cid:durableId="1148327291">
    <w:abstractNumId w:val="23"/>
  </w:num>
  <w:num w:numId="12" w16cid:durableId="297690021">
    <w:abstractNumId w:val="9"/>
  </w:num>
  <w:num w:numId="13" w16cid:durableId="1979607063">
    <w:abstractNumId w:val="26"/>
  </w:num>
  <w:num w:numId="14" w16cid:durableId="1946771651">
    <w:abstractNumId w:val="28"/>
  </w:num>
  <w:num w:numId="15" w16cid:durableId="240455345">
    <w:abstractNumId w:val="20"/>
  </w:num>
  <w:num w:numId="16" w16cid:durableId="1157257934">
    <w:abstractNumId w:val="8"/>
  </w:num>
  <w:num w:numId="17" w16cid:durableId="1591230814">
    <w:abstractNumId w:val="4"/>
  </w:num>
  <w:num w:numId="18" w16cid:durableId="1850101776">
    <w:abstractNumId w:val="1"/>
  </w:num>
  <w:num w:numId="19" w16cid:durableId="428238126">
    <w:abstractNumId w:val="0"/>
  </w:num>
  <w:num w:numId="20" w16cid:durableId="999382793">
    <w:abstractNumId w:val="30"/>
  </w:num>
  <w:num w:numId="21" w16cid:durableId="18436822">
    <w:abstractNumId w:val="3"/>
  </w:num>
  <w:num w:numId="22" w16cid:durableId="179122638">
    <w:abstractNumId w:val="2"/>
  </w:num>
  <w:num w:numId="23" w16cid:durableId="1764185365">
    <w:abstractNumId w:val="27"/>
  </w:num>
  <w:num w:numId="24" w16cid:durableId="1681423630">
    <w:abstractNumId w:val="21"/>
  </w:num>
  <w:num w:numId="25" w16cid:durableId="271478492">
    <w:abstractNumId w:val="11"/>
  </w:num>
  <w:num w:numId="26" w16cid:durableId="2012446195">
    <w:abstractNumId w:val="7"/>
  </w:num>
  <w:num w:numId="27" w16cid:durableId="1954286423">
    <w:abstractNumId w:val="15"/>
  </w:num>
  <w:num w:numId="28" w16cid:durableId="1056976800">
    <w:abstractNumId w:val="17"/>
  </w:num>
  <w:num w:numId="29" w16cid:durableId="448475199">
    <w:abstractNumId w:val="5"/>
  </w:num>
  <w:num w:numId="30" w16cid:durableId="1824732364">
    <w:abstractNumId w:val="6"/>
  </w:num>
  <w:num w:numId="31" w16cid:durableId="7576025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8"/>
    <w:rsid w:val="00001AAD"/>
    <w:rsid w:val="00003947"/>
    <w:rsid w:val="000075B0"/>
    <w:rsid w:val="000108A9"/>
    <w:rsid w:val="000147C2"/>
    <w:rsid w:val="00015052"/>
    <w:rsid w:val="00017B8A"/>
    <w:rsid w:val="000221E3"/>
    <w:rsid w:val="00031969"/>
    <w:rsid w:val="00040359"/>
    <w:rsid w:val="00042DB8"/>
    <w:rsid w:val="000445DA"/>
    <w:rsid w:val="00050B04"/>
    <w:rsid w:val="00051D7B"/>
    <w:rsid w:val="000533FF"/>
    <w:rsid w:val="0005607D"/>
    <w:rsid w:val="00061730"/>
    <w:rsid w:val="0006312F"/>
    <w:rsid w:val="00067A97"/>
    <w:rsid w:val="0007277E"/>
    <w:rsid w:val="00073CF0"/>
    <w:rsid w:val="00082463"/>
    <w:rsid w:val="00082603"/>
    <w:rsid w:val="0008329A"/>
    <w:rsid w:val="00083893"/>
    <w:rsid w:val="00086319"/>
    <w:rsid w:val="00086B84"/>
    <w:rsid w:val="00092A68"/>
    <w:rsid w:val="000A4E2A"/>
    <w:rsid w:val="000A6BD2"/>
    <w:rsid w:val="000A7E24"/>
    <w:rsid w:val="000B19E7"/>
    <w:rsid w:val="000B21C3"/>
    <w:rsid w:val="000B7C1B"/>
    <w:rsid w:val="000C0A15"/>
    <w:rsid w:val="000D061E"/>
    <w:rsid w:val="000D4730"/>
    <w:rsid w:val="000D630A"/>
    <w:rsid w:val="000E0998"/>
    <w:rsid w:val="000E1EAC"/>
    <w:rsid w:val="00103AC6"/>
    <w:rsid w:val="00110CCA"/>
    <w:rsid w:val="0011479C"/>
    <w:rsid w:val="001160B5"/>
    <w:rsid w:val="00117CD6"/>
    <w:rsid w:val="001205DF"/>
    <w:rsid w:val="001257C6"/>
    <w:rsid w:val="0012624F"/>
    <w:rsid w:val="001343CB"/>
    <w:rsid w:val="00147E13"/>
    <w:rsid w:val="00151C24"/>
    <w:rsid w:val="00152BD0"/>
    <w:rsid w:val="00153100"/>
    <w:rsid w:val="00167058"/>
    <w:rsid w:val="0017081E"/>
    <w:rsid w:val="00175164"/>
    <w:rsid w:val="00184360"/>
    <w:rsid w:val="00185EF9"/>
    <w:rsid w:val="00186E6D"/>
    <w:rsid w:val="00191D3D"/>
    <w:rsid w:val="001A0FD6"/>
    <w:rsid w:val="001A216D"/>
    <w:rsid w:val="001A2A9D"/>
    <w:rsid w:val="001A31BC"/>
    <w:rsid w:val="001A4A30"/>
    <w:rsid w:val="001B258B"/>
    <w:rsid w:val="001B32AB"/>
    <w:rsid w:val="001B66D7"/>
    <w:rsid w:val="001C4C87"/>
    <w:rsid w:val="001C5446"/>
    <w:rsid w:val="001C6E63"/>
    <w:rsid w:val="001D05FD"/>
    <w:rsid w:val="001D2657"/>
    <w:rsid w:val="001D6E4F"/>
    <w:rsid w:val="001D70AB"/>
    <w:rsid w:val="001E3AA6"/>
    <w:rsid w:val="001E59C4"/>
    <w:rsid w:val="00206B28"/>
    <w:rsid w:val="00230E06"/>
    <w:rsid w:val="00235924"/>
    <w:rsid w:val="002432E6"/>
    <w:rsid w:val="00260EF1"/>
    <w:rsid w:val="002729A1"/>
    <w:rsid w:val="00276E22"/>
    <w:rsid w:val="0029195E"/>
    <w:rsid w:val="00292EE9"/>
    <w:rsid w:val="0029371C"/>
    <w:rsid w:val="00293810"/>
    <w:rsid w:val="00293E3A"/>
    <w:rsid w:val="002945BC"/>
    <w:rsid w:val="00295611"/>
    <w:rsid w:val="002965A1"/>
    <w:rsid w:val="0029756D"/>
    <w:rsid w:val="002A7729"/>
    <w:rsid w:val="002B12AF"/>
    <w:rsid w:val="002C4C89"/>
    <w:rsid w:val="002D73AC"/>
    <w:rsid w:val="002E6707"/>
    <w:rsid w:val="002E789B"/>
    <w:rsid w:val="002E7967"/>
    <w:rsid w:val="002F2154"/>
    <w:rsid w:val="002F47AE"/>
    <w:rsid w:val="002F5314"/>
    <w:rsid w:val="002F7FAC"/>
    <w:rsid w:val="00305481"/>
    <w:rsid w:val="0030729C"/>
    <w:rsid w:val="00311C69"/>
    <w:rsid w:val="00314FDE"/>
    <w:rsid w:val="00323596"/>
    <w:rsid w:val="003344DB"/>
    <w:rsid w:val="00341861"/>
    <w:rsid w:val="00342EF6"/>
    <w:rsid w:val="00343863"/>
    <w:rsid w:val="0034712D"/>
    <w:rsid w:val="00347D1C"/>
    <w:rsid w:val="00360EB2"/>
    <w:rsid w:val="0036691B"/>
    <w:rsid w:val="003703D1"/>
    <w:rsid w:val="003706A8"/>
    <w:rsid w:val="00370CA0"/>
    <w:rsid w:val="00383575"/>
    <w:rsid w:val="003838AE"/>
    <w:rsid w:val="00385A64"/>
    <w:rsid w:val="003959DD"/>
    <w:rsid w:val="003A0AAE"/>
    <w:rsid w:val="003A14E3"/>
    <w:rsid w:val="003A24FB"/>
    <w:rsid w:val="003A5E39"/>
    <w:rsid w:val="003B17A3"/>
    <w:rsid w:val="003B1D60"/>
    <w:rsid w:val="003D0DA5"/>
    <w:rsid w:val="003D1F4B"/>
    <w:rsid w:val="003D5311"/>
    <w:rsid w:val="003D68AE"/>
    <w:rsid w:val="003D73FA"/>
    <w:rsid w:val="003E2333"/>
    <w:rsid w:val="003E3641"/>
    <w:rsid w:val="003E4C47"/>
    <w:rsid w:val="003E6AAB"/>
    <w:rsid w:val="003F51C5"/>
    <w:rsid w:val="003F7E5A"/>
    <w:rsid w:val="004012DD"/>
    <w:rsid w:val="00401EF6"/>
    <w:rsid w:val="00402258"/>
    <w:rsid w:val="00404DBB"/>
    <w:rsid w:val="00422C3B"/>
    <w:rsid w:val="00426433"/>
    <w:rsid w:val="00435C0E"/>
    <w:rsid w:val="004429A2"/>
    <w:rsid w:val="00443E10"/>
    <w:rsid w:val="00444E1D"/>
    <w:rsid w:val="004661A4"/>
    <w:rsid w:val="004700C4"/>
    <w:rsid w:val="0048482A"/>
    <w:rsid w:val="0048750E"/>
    <w:rsid w:val="00490D45"/>
    <w:rsid w:val="0049258E"/>
    <w:rsid w:val="00492E3C"/>
    <w:rsid w:val="004931FB"/>
    <w:rsid w:val="004A25A8"/>
    <w:rsid w:val="004A3292"/>
    <w:rsid w:val="004A3FFC"/>
    <w:rsid w:val="004A5C97"/>
    <w:rsid w:val="004A6AC4"/>
    <w:rsid w:val="004A6BF8"/>
    <w:rsid w:val="004B28DA"/>
    <w:rsid w:val="004B7B64"/>
    <w:rsid w:val="004C4240"/>
    <w:rsid w:val="004C475F"/>
    <w:rsid w:val="004C718B"/>
    <w:rsid w:val="004D4ABB"/>
    <w:rsid w:val="004D5722"/>
    <w:rsid w:val="004E046E"/>
    <w:rsid w:val="004E3E46"/>
    <w:rsid w:val="004F41CE"/>
    <w:rsid w:val="004F5DB2"/>
    <w:rsid w:val="004F765F"/>
    <w:rsid w:val="005027EB"/>
    <w:rsid w:val="005116E3"/>
    <w:rsid w:val="0051493D"/>
    <w:rsid w:val="00515B6E"/>
    <w:rsid w:val="00522F9C"/>
    <w:rsid w:val="00523DD5"/>
    <w:rsid w:val="00531CD7"/>
    <w:rsid w:val="00545513"/>
    <w:rsid w:val="00552942"/>
    <w:rsid w:val="00560350"/>
    <w:rsid w:val="00570075"/>
    <w:rsid w:val="00572099"/>
    <w:rsid w:val="00577D2C"/>
    <w:rsid w:val="005811C2"/>
    <w:rsid w:val="005834C8"/>
    <w:rsid w:val="00586617"/>
    <w:rsid w:val="005A22C3"/>
    <w:rsid w:val="005B2EC3"/>
    <w:rsid w:val="005C44B8"/>
    <w:rsid w:val="005D3C30"/>
    <w:rsid w:val="005D5278"/>
    <w:rsid w:val="005D7569"/>
    <w:rsid w:val="005E4BC5"/>
    <w:rsid w:val="005E776E"/>
    <w:rsid w:val="005F26FF"/>
    <w:rsid w:val="005F4DE8"/>
    <w:rsid w:val="005F6239"/>
    <w:rsid w:val="005F6F16"/>
    <w:rsid w:val="006049D3"/>
    <w:rsid w:val="00605FDD"/>
    <w:rsid w:val="00606E26"/>
    <w:rsid w:val="00611A08"/>
    <w:rsid w:val="00613133"/>
    <w:rsid w:val="0061748B"/>
    <w:rsid w:val="00620E03"/>
    <w:rsid w:val="0062481E"/>
    <w:rsid w:val="00630DDF"/>
    <w:rsid w:val="0063335D"/>
    <w:rsid w:val="00635437"/>
    <w:rsid w:val="00635507"/>
    <w:rsid w:val="00640BFC"/>
    <w:rsid w:val="00645B87"/>
    <w:rsid w:val="00646EF9"/>
    <w:rsid w:val="00657D55"/>
    <w:rsid w:val="006610EE"/>
    <w:rsid w:val="00662787"/>
    <w:rsid w:val="00665D43"/>
    <w:rsid w:val="006661C5"/>
    <w:rsid w:val="00666AC4"/>
    <w:rsid w:val="00673E03"/>
    <w:rsid w:val="00674A4F"/>
    <w:rsid w:val="0067591A"/>
    <w:rsid w:val="00685088"/>
    <w:rsid w:val="006909D0"/>
    <w:rsid w:val="00697E07"/>
    <w:rsid w:val="006A44A8"/>
    <w:rsid w:val="006B67BA"/>
    <w:rsid w:val="006C1903"/>
    <w:rsid w:val="006C2159"/>
    <w:rsid w:val="006C5170"/>
    <w:rsid w:val="006D214A"/>
    <w:rsid w:val="006D467B"/>
    <w:rsid w:val="006D530C"/>
    <w:rsid w:val="006D7E8C"/>
    <w:rsid w:val="006E0C48"/>
    <w:rsid w:val="006E1B13"/>
    <w:rsid w:val="006E1D99"/>
    <w:rsid w:val="006F0CA9"/>
    <w:rsid w:val="006F6E30"/>
    <w:rsid w:val="0070190E"/>
    <w:rsid w:val="00712080"/>
    <w:rsid w:val="00712C61"/>
    <w:rsid w:val="007140C6"/>
    <w:rsid w:val="00717FB7"/>
    <w:rsid w:val="00720FB1"/>
    <w:rsid w:val="00735DFD"/>
    <w:rsid w:val="007416E8"/>
    <w:rsid w:val="00744630"/>
    <w:rsid w:val="00747733"/>
    <w:rsid w:val="007509F9"/>
    <w:rsid w:val="00754CA2"/>
    <w:rsid w:val="00756545"/>
    <w:rsid w:val="0076305D"/>
    <w:rsid w:val="00765BB0"/>
    <w:rsid w:val="00770CF6"/>
    <w:rsid w:val="00771B8F"/>
    <w:rsid w:val="007754C9"/>
    <w:rsid w:val="007764F4"/>
    <w:rsid w:val="007778B3"/>
    <w:rsid w:val="007821DF"/>
    <w:rsid w:val="00782E96"/>
    <w:rsid w:val="00797BE4"/>
    <w:rsid w:val="007A1080"/>
    <w:rsid w:val="007A1753"/>
    <w:rsid w:val="007A311A"/>
    <w:rsid w:val="007A5FE3"/>
    <w:rsid w:val="007B1FC4"/>
    <w:rsid w:val="007B61E3"/>
    <w:rsid w:val="007B7144"/>
    <w:rsid w:val="007B718B"/>
    <w:rsid w:val="007C11A8"/>
    <w:rsid w:val="007D0A34"/>
    <w:rsid w:val="007D1CAD"/>
    <w:rsid w:val="007D2728"/>
    <w:rsid w:val="007D47A5"/>
    <w:rsid w:val="007D4A4C"/>
    <w:rsid w:val="007E2372"/>
    <w:rsid w:val="007E545B"/>
    <w:rsid w:val="007F63F6"/>
    <w:rsid w:val="0080033D"/>
    <w:rsid w:val="008053C2"/>
    <w:rsid w:val="0083665B"/>
    <w:rsid w:val="00840ABE"/>
    <w:rsid w:val="00841862"/>
    <w:rsid w:val="00843645"/>
    <w:rsid w:val="008445FC"/>
    <w:rsid w:val="00852855"/>
    <w:rsid w:val="00853444"/>
    <w:rsid w:val="00856441"/>
    <w:rsid w:val="00861B43"/>
    <w:rsid w:val="00864F5B"/>
    <w:rsid w:val="00867AD4"/>
    <w:rsid w:val="008736BB"/>
    <w:rsid w:val="00877A3F"/>
    <w:rsid w:val="00877AB7"/>
    <w:rsid w:val="00881A57"/>
    <w:rsid w:val="00884FFE"/>
    <w:rsid w:val="008A2D2A"/>
    <w:rsid w:val="008B6C68"/>
    <w:rsid w:val="008C1673"/>
    <w:rsid w:val="008C235B"/>
    <w:rsid w:val="008D14E0"/>
    <w:rsid w:val="008D3B1A"/>
    <w:rsid w:val="008D4F00"/>
    <w:rsid w:val="008D726D"/>
    <w:rsid w:val="008D7AB6"/>
    <w:rsid w:val="008E529D"/>
    <w:rsid w:val="008E5558"/>
    <w:rsid w:val="008E662A"/>
    <w:rsid w:val="008F1014"/>
    <w:rsid w:val="008F167D"/>
    <w:rsid w:val="008F20CE"/>
    <w:rsid w:val="008F5808"/>
    <w:rsid w:val="009062E9"/>
    <w:rsid w:val="0092115C"/>
    <w:rsid w:val="009267FB"/>
    <w:rsid w:val="00934780"/>
    <w:rsid w:val="009376AC"/>
    <w:rsid w:val="00942154"/>
    <w:rsid w:val="00947677"/>
    <w:rsid w:val="009507CA"/>
    <w:rsid w:val="00967394"/>
    <w:rsid w:val="00977426"/>
    <w:rsid w:val="00982CC7"/>
    <w:rsid w:val="00996E54"/>
    <w:rsid w:val="009A1B84"/>
    <w:rsid w:val="009A65DF"/>
    <w:rsid w:val="009B0910"/>
    <w:rsid w:val="009B14D4"/>
    <w:rsid w:val="009B14F5"/>
    <w:rsid w:val="009B40D6"/>
    <w:rsid w:val="009B4A43"/>
    <w:rsid w:val="009C1DD3"/>
    <w:rsid w:val="009C40A5"/>
    <w:rsid w:val="009D2073"/>
    <w:rsid w:val="009D2501"/>
    <w:rsid w:val="009D2686"/>
    <w:rsid w:val="009D2738"/>
    <w:rsid w:val="009D3A51"/>
    <w:rsid w:val="009D3A73"/>
    <w:rsid w:val="009E1226"/>
    <w:rsid w:val="009E2DA1"/>
    <w:rsid w:val="009E2F59"/>
    <w:rsid w:val="009E31D3"/>
    <w:rsid w:val="009E6EFB"/>
    <w:rsid w:val="009F139A"/>
    <w:rsid w:val="009F1C98"/>
    <w:rsid w:val="009F48FB"/>
    <w:rsid w:val="00A0145C"/>
    <w:rsid w:val="00A015FB"/>
    <w:rsid w:val="00A11448"/>
    <w:rsid w:val="00A143FF"/>
    <w:rsid w:val="00A1445E"/>
    <w:rsid w:val="00A15744"/>
    <w:rsid w:val="00A27062"/>
    <w:rsid w:val="00A31EFA"/>
    <w:rsid w:val="00A36EAC"/>
    <w:rsid w:val="00A42256"/>
    <w:rsid w:val="00A43321"/>
    <w:rsid w:val="00A51FF7"/>
    <w:rsid w:val="00A529EA"/>
    <w:rsid w:val="00A614E5"/>
    <w:rsid w:val="00A64821"/>
    <w:rsid w:val="00A66482"/>
    <w:rsid w:val="00A67F9E"/>
    <w:rsid w:val="00A70FA5"/>
    <w:rsid w:val="00A71CC2"/>
    <w:rsid w:val="00A73E0D"/>
    <w:rsid w:val="00A80E14"/>
    <w:rsid w:val="00A84259"/>
    <w:rsid w:val="00A91185"/>
    <w:rsid w:val="00A936C0"/>
    <w:rsid w:val="00A96A71"/>
    <w:rsid w:val="00AA39AE"/>
    <w:rsid w:val="00AB1D56"/>
    <w:rsid w:val="00AB3A7B"/>
    <w:rsid w:val="00AB7A86"/>
    <w:rsid w:val="00AD51C7"/>
    <w:rsid w:val="00AE0F94"/>
    <w:rsid w:val="00AE1C7D"/>
    <w:rsid w:val="00AE5351"/>
    <w:rsid w:val="00AE6E54"/>
    <w:rsid w:val="00AF10A6"/>
    <w:rsid w:val="00AF6015"/>
    <w:rsid w:val="00AF66AA"/>
    <w:rsid w:val="00B00891"/>
    <w:rsid w:val="00B031AB"/>
    <w:rsid w:val="00B063D8"/>
    <w:rsid w:val="00B24381"/>
    <w:rsid w:val="00B268F6"/>
    <w:rsid w:val="00B32F19"/>
    <w:rsid w:val="00B36102"/>
    <w:rsid w:val="00B420B3"/>
    <w:rsid w:val="00B42AD1"/>
    <w:rsid w:val="00B46BC6"/>
    <w:rsid w:val="00B575A2"/>
    <w:rsid w:val="00B60F11"/>
    <w:rsid w:val="00B6777D"/>
    <w:rsid w:val="00B700B7"/>
    <w:rsid w:val="00B72AF0"/>
    <w:rsid w:val="00B845F9"/>
    <w:rsid w:val="00B85714"/>
    <w:rsid w:val="00B905FA"/>
    <w:rsid w:val="00B90981"/>
    <w:rsid w:val="00BA3143"/>
    <w:rsid w:val="00BA7E52"/>
    <w:rsid w:val="00BB4BD3"/>
    <w:rsid w:val="00BB635B"/>
    <w:rsid w:val="00BC1571"/>
    <w:rsid w:val="00BC47A9"/>
    <w:rsid w:val="00BC7032"/>
    <w:rsid w:val="00BE1455"/>
    <w:rsid w:val="00BE3DA7"/>
    <w:rsid w:val="00BE5433"/>
    <w:rsid w:val="00BF01A7"/>
    <w:rsid w:val="00BF2C07"/>
    <w:rsid w:val="00BF31F1"/>
    <w:rsid w:val="00BF75C5"/>
    <w:rsid w:val="00C00AF8"/>
    <w:rsid w:val="00C0201D"/>
    <w:rsid w:val="00C3008E"/>
    <w:rsid w:val="00C34484"/>
    <w:rsid w:val="00C36334"/>
    <w:rsid w:val="00C4316D"/>
    <w:rsid w:val="00C4400D"/>
    <w:rsid w:val="00C54B2C"/>
    <w:rsid w:val="00C55D89"/>
    <w:rsid w:val="00C60988"/>
    <w:rsid w:val="00C61346"/>
    <w:rsid w:val="00C64B48"/>
    <w:rsid w:val="00C6727D"/>
    <w:rsid w:val="00C72132"/>
    <w:rsid w:val="00C72D82"/>
    <w:rsid w:val="00C83E06"/>
    <w:rsid w:val="00C8469D"/>
    <w:rsid w:val="00C95526"/>
    <w:rsid w:val="00CA3F23"/>
    <w:rsid w:val="00CB0901"/>
    <w:rsid w:val="00CB137E"/>
    <w:rsid w:val="00CB1EA6"/>
    <w:rsid w:val="00CB77D5"/>
    <w:rsid w:val="00CB7F39"/>
    <w:rsid w:val="00CC11B2"/>
    <w:rsid w:val="00CC696C"/>
    <w:rsid w:val="00CE1B87"/>
    <w:rsid w:val="00CE32BE"/>
    <w:rsid w:val="00CF39E6"/>
    <w:rsid w:val="00CF48BF"/>
    <w:rsid w:val="00CF5900"/>
    <w:rsid w:val="00D02540"/>
    <w:rsid w:val="00D0579D"/>
    <w:rsid w:val="00D05EDF"/>
    <w:rsid w:val="00D06B4F"/>
    <w:rsid w:val="00D11475"/>
    <w:rsid w:val="00D13C8E"/>
    <w:rsid w:val="00D14CF5"/>
    <w:rsid w:val="00D14FAF"/>
    <w:rsid w:val="00D15263"/>
    <w:rsid w:val="00D16301"/>
    <w:rsid w:val="00D34D7A"/>
    <w:rsid w:val="00D35A68"/>
    <w:rsid w:val="00D54A4E"/>
    <w:rsid w:val="00D56347"/>
    <w:rsid w:val="00D6215D"/>
    <w:rsid w:val="00D622B6"/>
    <w:rsid w:val="00D664B6"/>
    <w:rsid w:val="00D76EBA"/>
    <w:rsid w:val="00D77E85"/>
    <w:rsid w:val="00D86B96"/>
    <w:rsid w:val="00D90E2B"/>
    <w:rsid w:val="00D962D0"/>
    <w:rsid w:val="00DA369E"/>
    <w:rsid w:val="00DA4059"/>
    <w:rsid w:val="00DA46C3"/>
    <w:rsid w:val="00DA66EE"/>
    <w:rsid w:val="00DB5268"/>
    <w:rsid w:val="00DB5806"/>
    <w:rsid w:val="00DB67B0"/>
    <w:rsid w:val="00DC0969"/>
    <w:rsid w:val="00DC346C"/>
    <w:rsid w:val="00DF45B6"/>
    <w:rsid w:val="00DF5196"/>
    <w:rsid w:val="00E04DDC"/>
    <w:rsid w:val="00E12274"/>
    <w:rsid w:val="00E1488E"/>
    <w:rsid w:val="00E238D4"/>
    <w:rsid w:val="00E251F7"/>
    <w:rsid w:val="00E27598"/>
    <w:rsid w:val="00E30A1F"/>
    <w:rsid w:val="00E30A82"/>
    <w:rsid w:val="00E32E60"/>
    <w:rsid w:val="00E33118"/>
    <w:rsid w:val="00E37F80"/>
    <w:rsid w:val="00E43C4D"/>
    <w:rsid w:val="00E45786"/>
    <w:rsid w:val="00E51457"/>
    <w:rsid w:val="00E53653"/>
    <w:rsid w:val="00E56F02"/>
    <w:rsid w:val="00E6346D"/>
    <w:rsid w:val="00E737C7"/>
    <w:rsid w:val="00E84BC1"/>
    <w:rsid w:val="00E90329"/>
    <w:rsid w:val="00E9153E"/>
    <w:rsid w:val="00E943D7"/>
    <w:rsid w:val="00E96341"/>
    <w:rsid w:val="00E964BD"/>
    <w:rsid w:val="00EB65E2"/>
    <w:rsid w:val="00EC2045"/>
    <w:rsid w:val="00EC4852"/>
    <w:rsid w:val="00EC4DD6"/>
    <w:rsid w:val="00ED2AD1"/>
    <w:rsid w:val="00ED7596"/>
    <w:rsid w:val="00EE1672"/>
    <w:rsid w:val="00EE6500"/>
    <w:rsid w:val="00EE74ED"/>
    <w:rsid w:val="00F0562A"/>
    <w:rsid w:val="00F059CE"/>
    <w:rsid w:val="00F05AF2"/>
    <w:rsid w:val="00F144AD"/>
    <w:rsid w:val="00F1572A"/>
    <w:rsid w:val="00F16F5C"/>
    <w:rsid w:val="00F201F6"/>
    <w:rsid w:val="00F26A26"/>
    <w:rsid w:val="00F27374"/>
    <w:rsid w:val="00F30920"/>
    <w:rsid w:val="00F40C66"/>
    <w:rsid w:val="00F40E3C"/>
    <w:rsid w:val="00F50E32"/>
    <w:rsid w:val="00F54B95"/>
    <w:rsid w:val="00F63B7C"/>
    <w:rsid w:val="00F66B62"/>
    <w:rsid w:val="00F70C9D"/>
    <w:rsid w:val="00F718B4"/>
    <w:rsid w:val="00F75045"/>
    <w:rsid w:val="00F80DF9"/>
    <w:rsid w:val="00F8483E"/>
    <w:rsid w:val="00F848D5"/>
    <w:rsid w:val="00F930C9"/>
    <w:rsid w:val="00F93AA2"/>
    <w:rsid w:val="00F97AEC"/>
    <w:rsid w:val="00FA1857"/>
    <w:rsid w:val="00FA38DD"/>
    <w:rsid w:val="00FA4D2D"/>
    <w:rsid w:val="00FA5E82"/>
    <w:rsid w:val="00FA6509"/>
    <w:rsid w:val="00FB0506"/>
    <w:rsid w:val="00FB0E89"/>
    <w:rsid w:val="00FB6D95"/>
    <w:rsid w:val="00FC1BE2"/>
    <w:rsid w:val="00FC465B"/>
    <w:rsid w:val="00FC49F4"/>
    <w:rsid w:val="00FC6804"/>
    <w:rsid w:val="00FC6F91"/>
    <w:rsid w:val="00FC7B31"/>
    <w:rsid w:val="00FD7ABF"/>
    <w:rsid w:val="00FE0D29"/>
    <w:rsid w:val="00FE2015"/>
    <w:rsid w:val="00FE6353"/>
    <w:rsid w:val="03FA2D96"/>
    <w:rsid w:val="065F204D"/>
    <w:rsid w:val="0731CE58"/>
    <w:rsid w:val="0DA8FD62"/>
    <w:rsid w:val="0EADC85B"/>
    <w:rsid w:val="10CCFAD5"/>
    <w:rsid w:val="15FC9CA3"/>
    <w:rsid w:val="172313FC"/>
    <w:rsid w:val="18D80CBA"/>
    <w:rsid w:val="1A5AB4BE"/>
    <w:rsid w:val="1B5A2D7A"/>
    <w:rsid w:val="22BD31F1"/>
    <w:rsid w:val="256855A5"/>
    <w:rsid w:val="263439FC"/>
    <w:rsid w:val="2A24FBC5"/>
    <w:rsid w:val="2A78065D"/>
    <w:rsid w:val="2B5F166D"/>
    <w:rsid w:val="2B649B7B"/>
    <w:rsid w:val="2BC0CC26"/>
    <w:rsid w:val="2D5C9C87"/>
    <w:rsid w:val="306F2DD3"/>
    <w:rsid w:val="320AFE34"/>
    <w:rsid w:val="3829F626"/>
    <w:rsid w:val="3B24FCBE"/>
    <w:rsid w:val="3CAC2DB1"/>
    <w:rsid w:val="3E9937AA"/>
    <w:rsid w:val="41EC6941"/>
    <w:rsid w:val="45240A03"/>
    <w:rsid w:val="46AC3715"/>
    <w:rsid w:val="47ABAFD1"/>
    <w:rsid w:val="47CF2DB7"/>
    <w:rsid w:val="485BAAC5"/>
    <w:rsid w:val="48A43821"/>
    <w:rsid w:val="4B2E6EA0"/>
    <w:rsid w:val="4C7F20F4"/>
    <w:rsid w:val="4DD23C46"/>
    <w:rsid w:val="4E6B6C37"/>
    <w:rsid w:val="4F8B8A9C"/>
    <w:rsid w:val="5001DFC3"/>
    <w:rsid w:val="505E37AC"/>
    <w:rsid w:val="53E2256B"/>
    <w:rsid w:val="5CCC9743"/>
    <w:rsid w:val="6042A32F"/>
    <w:rsid w:val="6250035A"/>
    <w:rsid w:val="66EB8A80"/>
    <w:rsid w:val="6799F0E2"/>
    <w:rsid w:val="67B3193F"/>
    <w:rsid w:val="694EE9A0"/>
    <w:rsid w:val="6A564FE2"/>
    <w:rsid w:val="6DD67E00"/>
    <w:rsid w:val="70EF9990"/>
    <w:rsid w:val="726161C7"/>
    <w:rsid w:val="7359E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38043"/>
  <w15:chartTrackingRefBased/>
  <w15:docId w15:val="{8B7EA8FB-F8EC-4F0B-830C-C0EFBAE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098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60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7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2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7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2A"/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C3008E"/>
    <w:pPr>
      <w:widowControl w:val="0"/>
      <w:spacing w:line="240" w:lineRule="auto"/>
      <w:ind w:left="360" w:hanging="360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C3008E"/>
    <w:rPr>
      <w:rFonts w:eastAsia="Arial"/>
    </w:rPr>
  </w:style>
  <w:style w:type="paragraph" w:styleId="NoSpacing">
    <w:name w:val="No Spacing"/>
    <w:uiPriority w:val="1"/>
    <w:qFormat/>
    <w:rsid w:val="005C44B8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BC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4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DD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DD6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5027EB"/>
  </w:style>
  <w:style w:type="paragraph" w:customStyle="1" w:styleId="BasicParagraph">
    <w:name w:val="[Basic Paragraph]"/>
    <w:basedOn w:val="Normal"/>
    <w:uiPriority w:val="99"/>
    <w:rsid w:val="00110CCA"/>
    <w:pPr>
      <w:autoSpaceDE w:val="0"/>
      <w:autoSpaceDN w:val="0"/>
      <w:spacing w:line="288" w:lineRule="auto"/>
    </w:pPr>
    <w:rPr>
      <w:rFonts w:ascii="MinionPro-Regular" w:eastAsiaTheme="minorHAnsi" w:hAnsi="MinionPro-Regular" w:cs="Calibri"/>
      <w:sz w:val="24"/>
      <w:szCs w:val="24"/>
    </w:rPr>
  </w:style>
  <w:style w:type="paragraph" w:styleId="Revision">
    <w:name w:val="Revision"/>
    <w:hidden/>
    <w:uiPriority w:val="99"/>
    <w:semiHidden/>
    <w:rsid w:val="00D05EDF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0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8e0624c-ac63-43c4-8fdc-c2222d8abf9f">
      <Terms xmlns="http://schemas.microsoft.com/office/infopath/2007/PartnerControls"/>
    </lcf76f155ced4ddcb4097134ff3c332f>
    <TaxCatchAll xmlns="ab3bffc9-7f96-46fb-ae00-967ad61d75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E4925D2D3E14BAE00A58444696424" ma:contentTypeVersion="22" ma:contentTypeDescription="Create a new document." ma:contentTypeScope="" ma:versionID="ec2b9f0a9a11e9fd3cdb7a4cc131c305">
  <xsd:schema xmlns:xsd="http://www.w3.org/2001/XMLSchema" xmlns:xs="http://www.w3.org/2001/XMLSchema" xmlns:p="http://schemas.microsoft.com/office/2006/metadata/properties" xmlns:ns1="http://schemas.microsoft.com/sharepoint/v3" xmlns:ns2="b8e0624c-ac63-43c4-8fdc-c2222d8abf9f" xmlns:ns3="ab3bffc9-7f96-46fb-ae00-967ad61d7500" targetNamespace="http://schemas.microsoft.com/office/2006/metadata/properties" ma:root="true" ma:fieldsID="fc53a63ea4b7b2c07ba549d52dbfc4ec" ns1:_="" ns2:_="" ns3:_="">
    <xsd:import namespace="http://schemas.microsoft.com/sharepoint/v3"/>
    <xsd:import namespace="b8e0624c-ac63-43c4-8fdc-c2222d8abf9f"/>
    <xsd:import namespace="ab3bffc9-7f96-46fb-ae00-967ad61d7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624c-ac63-43c4-8fdc-c2222d8ab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4f5550-8fbb-417f-8a33-ce2197eb2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fc9-7f96-46fb-ae00-967ad61d7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0f8c33-1e7a-4178-8be3-211149af1b44}" ma:internalName="TaxCatchAll" ma:showField="CatchAllData" ma:web="ab3bffc9-7f96-46fb-ae00-967ad61d7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411B-004C-49EE-87F2-2CF06BC72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FCCD0-CB26-4AF1-AFA5-3FE13F447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e0624c-ac63-43c4-8fdc-c2222d8abf9f"/>
    <ds:schemaRef ds:uri="ab3bffc9-7f96-46fb-ae00-967ad61d7500"/>
  </ds:schemaRefs>
</ds:datastoreItem>
</file>

<file path=customXml/itemProps3.xml><?xml version="1.0" encoding="utf-8"?>
<ds:datastoreItem xmlns:ds="http://schemas.openxmlformats.org/officeDocument/2006/customXml" ds:itemID="{2498D0A1-2C1D-4D68-A5F4-52D347A6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e0624c-ac63-43c4-8fdc-c2222d8abf9f"/>
    <ds:schemaRef ds:uri="ab3bffc9-7f96-46fb-ae00-967ad61d7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Magula</dc:creator>
  <cp:keywords/>
  <dc:description/>
  <cp:lastModifiedBy>Chuck Rullman</cp:lastModifiedBy>
  <cp:revision>2</cp:revision>
  <cp:lastPrinted>2022-03-23T20:20:00Z</cp:lastPrinted>
  <dcterms:created xsi:type="dcterms:W3CDTF">2025-04-14T23:44:00Z</dcterms:created>
  <dcterms:modified xsi:type="dcterms:W3CDTF">2025-04-14T23:44:00Z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0x010100AB8E4925D2D3E14BAE00A58444696424</vt:lpwstr>
  </property>
  <property fmtid="{D5CDD505-2E9C-101B-9397-08002B2CF9AE}" pid="3" name="Order">
    <vt:r8>777000</vt:r8>
  </property>
</Properties>
</file>